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嘉祥县统计局2022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嘉祥县统计局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”政府门户网站（http://www.jiaxiang.gov.cn/）查阅或下载。如对本报告有疑问，请与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嘉祥县统计局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济宁市嘉祥县嘉祥街道呈祥大道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3号为民服务中心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6987601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2022年嘉祥县统计局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严格贯彻落实省、市、县政务公开工作要求，不断提高政务公开水平，大力推进政务公开机制建设和平台建设工作，及时公开统计公报、统计数据、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统计动态、统计解读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部门政务信息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等信息。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第一时间回应群众来信，按时办理群众申请公开的信息，保障群众知情权和监督权。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  <w:t>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日，我单位通过政府门户网站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公开渠道主动公开信息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新增共115条。其中，公开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统计信息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统计公报1条，统计月报1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条，统计解读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条，其他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财务信息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重点领域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  <w:lang w:eastAsia="zh-CN"/>
        </w:rPr>
        <w:t>（二）依申请公开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我单位结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合统计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实际，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完善依申请公开审核回复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流程，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按时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办理依申请公开，做到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第一时间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接收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申请、依法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依规办理、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规范答复，提高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工作水平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受理依申请公开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1件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为在线申请，已在法定期限内予以按时办理。信函邮寄申请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0件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，结转下年度继续办理0件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本单位因政府信息公开申请被行政复议因或行政诉讼案件共0件。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  <w:lang w:eastAsia="zh-CN"/>
        </w:rPr>
        <w:t>（三）政府信息管理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我单位严格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按照《条例》的各项要求，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完善政府信息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发布机制，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及时通过政府门户网站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、政务新媒体、便民查阅点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渠道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向社会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公众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公开。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按时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维护更新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政策法规、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统计动态、通知公告、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统计数据及解读、机构职能、财务信息及行政执法信息等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栏目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相关内容，提高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质量，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保障政府信息”五公开“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 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制定出台规范性文件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  <w:lang w:eastAsia="zh-CN"/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政府门户网站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我单位政府信息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公开栏目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，新增基层政务公开标准目录栏目，将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行政执法专栏一栏目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转移到行政执法公示专栏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中。二是通过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“嘉祥统计”微信订阅号常态化发布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信息、统计数据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及解读、时政热点、重大事件等内容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提升统计公信力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、影响力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，为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建设”富强和美“新嘉祥贡献统计力量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文星仿宋" w:eastAsia="方正楷体简体" w:cs="方正仿宋简体"/>
          <w:b/>
          <w:color w:val="000000"/>
          <w:sz w:val="32"/>
          <w:szCs w:val="32"/>
          <w:lang w:eastAsia="zh-CN"/>
        </w:rPr>
        <w:t>（五）监督保障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政务公开组织领导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小组并依法公开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。根据领导班子分工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和科室人员调整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，及时调整政务公开工作领导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小组成员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领导小组办公室设在局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办公室，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加强电子政务、网站和新媒体建设。二是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规范信息发布审核流程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进一步完善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流程，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实现信息发布审核各流程环节规范化、制度化。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各科室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编辑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完成之后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由办公室和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按照相关规定和保密要求进行审查，经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局领导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审核通过后才可发布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，确保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依法依规公布政务信息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946"/>
        <w:gridCol w:w="2892"/>
        <w:gridCol w:w="794"/>
        <w:gridCol w:w="601"/>
        <w:gridCol w:w="592"/>
        <w:gridCol w:w="600"/>
        <w:gridCol w:w="573"/>
        <w:gridCol w:w="564"/>
        <w:gridCol w:w="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609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5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609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3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09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7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7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7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4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年以来，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政务公开工作虽然取得一定成绩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，文章更新滞后等得到有效改善，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但也还存在一些问题，主要表现在：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部分栏目未有新内容无法公开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因特殊原因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部分文件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未能及时公开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default" w:ascii="方正仿宋简体" w:eastAsia="方正仿宋简体"/>
          <w:b/>
          <w:sz w:val="32"/>
          <w:szCs w:val="32"/>
          <w:lang w:val="en-US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今后的工作中，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将严格按照国家和省、市、县政务公开的要求，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大力推进政务公开工作常态化、制度化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，进一步提高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工作水平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，加大政务公开宣传力度，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做到应公尽公、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按时更新。一要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完善栏目内容，提前准备公开材料，结合统计工作实际丰富公开内容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。二要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提高政务公开工作能力，专职工作人员及时对各科室人员进行一对一培训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，提高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各科室人员的认识和政务公开工作能力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保障政府信息公开时效性、准确性、规范性。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三要加大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监督调度力度，及时协调各科室，确保政府信息公开专栏内容常态化更新。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（一）依据《政府信息公开信息处理费管理办法》，嘉祥县统计局202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年没有收取信息处理费情况。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（二）落实上级年度政务公开工作要点情况。</w:t>
      </w:r>
      <w:r>
        <w:rPr>
          <w:rFonts w:hint="eastAsia" w:ascii="方正仿宋简体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我单位对照2022年政务公开工作任务分工和计划，严格落实相关工作要求和工作要点，将任务细化分解到各科室，圆满完成各项工作任务，保障政务公开工作有序推进。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方正仿宋简体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（三）本</w:t>
      </w:r>
      <w:r>
        <w:rPr>
          <w:rFonts w:hint="eastAsia" w:ascii="方正仿宋简体" w:eastAsia="方正仿宋简体" w:cs="Times New Roman"/>
          <w:b/>
          <w:kern w:val="0"/>
          <w:sz w:val="32"/>
          <w:szCs w:val="32"/>
          <w:lang w:val="en-US" w:eastAsia="zh-CN"/>
        </w:rPr>
        <w:t>单位办理0件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人大代表建议和政协提案</w:t>
      </w:r>
      <w:r>
        <w:rPr>
          <w:rFonts w:hint="eastAsia" w:ascii="方正仿宋简体" w:eastAsia="方正仿宋简体" w:cs="Times New Roman"/>
          <w:b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方正仿宋简体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kern w:val="0"/>
          <w:sz w:val="32"/>
          <w:szCs w:val="32"/>
          <w:lang w:val="en-US" w:eastAsia="zh-CN"/>
        </w:rPr>
        <w:t>（四）本行政机关年度政务公开工作创新情况。我单位改善了政务新媒体内容单一的境况，将发布信息的范围从只发布统计信息扩展到发布统计信息、国家时政、民生热点等群众喜闻乐见的内容，提高了新媒体粉丝数量，提升了政务公开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98B5B3"/>
    <w:multiLevelType w:val="singleLevel"/>
    <w:tmpl w:val="BB98B5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jQ2ZjYwYmExYzM1ZmM1ZDY2MmNiM2I1YjEyNDAifQ=="/>
  </w:docVars>
  <w:rsids>
    <w:rsidRoot w:val="276F1FAE"/>
    <w:rsid w:val="0233407F"/>
    <w:rsid w:val="03895586"/>
    <w:rsid w:val="03B80BDE"/>
    <w:rsid w:val="085E53BC"/>
    <w:rsid w:val="0CB70310"/>
    <w:rsid w:val="15FA21E5"/>
    <w:rsid w:val="18F46883"/>
    <w:rsid w:val="1AB5561C"/>
    <w:rsid w:val="24473A2E"/>
    <w:rsid w:val="266B66F2"/>
    <w:rsid w:val="276F1FAE"/>
    <w:rsid w:val="28687E65"/>
    <w:rsid w:val="2B210078"/>
    <w:rsid w:val="32EE540A"/>
    <w:rsid w:val="36ED6D16"/>
    <w:rsid w:val="3B196C1C"/>
    <w:rsid w:val="40C1415E"/>
    <w:rsid w:val="4BC53E95"/>
    <w:rsid w:val="517C60EC"/>
    <w:rsid w:val="58CE21AA"/>
    <w:rsid w:val="61774699"/>
    <w:rsid w:val="64185F61"/>
    <w:rsid w:val="65E41BD1"/>
    <w:rsid w:val="674E256A"/>
    <w:rsid w:val="6E144100"/>
    <w:rsid w:val="6E6B7334"/>
    <w:rsid w:val="6ED26059"/>
    <w:rsid w:val="70572AE0"/>
    <w:rsid w:val="786A41B8"/>
    <w:rsid w:val="7A9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2724</Words>
  <Characters>2824</Characters>
  <Lines>0</Lines>
  <Paragraphs>0</Paragraphs>
  <TotalTime>123</TotalTime>
  <ScaleCrop>false</ScaleCrop>
  <LinksUpToDate>false</LinksUpToDate>
  <CharactersWithSpaces>3028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2022-01-19T07:51:00Z</dcterms:created>
  <dc:creator>举栗子</dc:creator>
  <cp:lastModifiedBy>Administrator</cp:lastModifiedBy>
  <dcterms:modified xsi:type="dcterms:W3CDTF">2023-01-28T01:44:24Z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369E4F4BFAAE402D8DDA93517D6F9BD3</vt:lpwstr>
  </property>
</Properties>
</file>