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6A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嘉祥县司法局2024年信息公开工作年度报告</w:t>
      </w:r>
    </w:p>
    <w:p w14:paraId="60EC9E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center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</w:p>
    <w:p w14:paraId="4F8424F7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年度报告依据《中华人民共和国政府信息公开条例》（国务院令第711号，以下简称《条例》）和《中华人民共和国政府信息公开工作年度报告格式》的通知(国办公开办函〔2021〕30号)要求，结合有关统计数据和工作实际编制。</w:t>
      </w:r>
    </w:p>
    <w:p w14:paraId="48345434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本报告内容包括总体情况、主动公开政府信息情况、收到和处理政府信息公开申请情况、政府信息公开行政复议和行政诉讼情况、存在的主要问题及改进情况、其他需要报告的事项六部分内容。</w:t>
      </w:r>
    </w:p>
    <w:p w14:paraId="4B935080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本报告所列数据的统计期限自2024年1月1日起至2024年12月31日止。本报告电子版可在“嘉祥县人民政府”网站（http://www.jiaxiang.gov.cn/）政府信息公开专栏查阅或下载。如对本报告有疑问，请与嘉祥县司法局联系（地址：嘉祥县庞庄社区北门对过嘉祥县司法局，联系电话：0537-6625606）。</w:t>
      </w:r>
    </w:p>
    <w:p w14:paraId="6B134739">
      <w:pPr>
        <w:bidi w:val="0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 w14:paraId="78CA7C53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司法局根据《中华人民共和国政府信息公开条例》规定和省、市、县有关要求，积极响应政府信息公开号召，通过政府网站及官方公众号等渠道，主动、及时、全面地公开政务信息。截至202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年底，围绕各项工作，嘉祥县司法局在政府网站主动公开政府信息1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条。“法治嘉祥”公众号发布信息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437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2" name="图表 2" descr="7b0a202020202263686172745265734964223a20223230343735393537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D4F78D6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（二）依申请公开。2024年我局未收到公民、法人和其他组织的政府信息公开申请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7CDB358C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</w:rPr>
        <w:t>一是深化制度执行，通过实施严格的政府信息公开审查流程，坚持“先审后发”及保密审查标准，确保信息的合法、及时、精确公开，实现政府信息管理的规范化；二是注重人员能力提升，组织参与政务信息专业培训，强化业务基础。</w:t>
      </w:r>
    </w:p>
    <w:p w14:paraId="5F0B04ED">
      <w:pPr>
        <w:bidi w:val="0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（四）政府信息公开平台建设情况。确定专人负责政府网站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及“法治嘉祥”公众号的日常维护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，定期登录后台对公开信息进行检查，立查立改发现的问题。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公众号开设互动交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流栏目，主动接受群众监督，听取群众意见。</w:t>
      </w:r>
    </w:p>
    <w:p w14:paraId="68D6D148">
      <w:pPr>
        <w:bidi w:val="0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（五）监督保障。不断完善公开流程，强化制度保障。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2024年来，我局多次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组织召开政务公开工作培训会，不断提高政务公开业务水平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自觉接受社会各界监督，主动听取群众意见和建议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全年并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未出现因信息公开不到位而需要进行责任追究的情况。</w:t>
      </w:r>
    </w:p>
    <w:p w14:paraId="23B70452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p w14:paraId="44CC2643">
      <w:pPr>
        <w:widowControl/>
        <w:spacing w:line="340" w:lineRule="exact"/>
        <w:jc w:val="center"/>
        <w:rPr>
          <w:rFonts w:hint="eastAsia" w:ascii="方正仿宋简体" w:hAnsi="宋体" w:eastAsia="方正仿宋简体" w:cs="宋体"/>
          <w:b/>
          <w:kern w:val="0"/>
          <w:sz w:val="24"/>
          <w:szCs w:val="24"/>
          <w:lang w:bidi="ar"/>
        </w:rPr>
      </w:pPr>
    </w:p>
    <w:tbl>
      <w:tblPr>
        <w:tblStyle w:val="3"/>
        <w:tblW w:w="877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130"/>
        <w:gridCol w:w="2220"/>
        <w:gridCol w:w="1995"/>
      </w:tblGrid>
      <w:tr w14:paraId="3057F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1828D3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4327E7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F3F71B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CD3ED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02483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8E98E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14FD33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55D2D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6B6D9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5F1BD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2CF76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75CD5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5102E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A8786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7534B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F4117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4DE1A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900F1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33FE6A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555CE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A8747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787F7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A9596B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29CEB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6A76D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EBD37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144BFD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170FC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1B683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22B688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7DEE9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36D5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0EC53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DA49C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C9F7D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333E04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77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CB816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3204167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39377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B6FCB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365600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72927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B4D61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 w14:paraId="2F58D325">
      <w:pPr>
        <w:spacing w:line="590" w:lineRule="exact"/>
        <w:ind w:right="-105" w:rightChars="-50" w:firstLine="643" w:firstLineChars="200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C03AAE">
      <w:pPr>
        <w:spacing w:line="590" w:lineRule="exact"/>
        <w:ind w:right="-105" w:rightChars="-50" w:firstLine="643" w:firstLineChars="200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8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5"/>
        <w:gridCol w:w="2880"/>
        <w:gridCol w:w="795"/>
        <w:gridCol w:w="600"/>
        <w:gridCol w:w="585"/>
        <w:gridCol w:w="600"/>
        <w:gridCol w:w="570"/>
        <w:gridCol w:w="555"/>
        <w:gridCol w:w="525"/>
      </w:tblGrid>
      <w:tr w14:paraId="51C5C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9B43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AACE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申请人情况</w:t>
            </w:r>
          </w:p>
        </w:tc>
      </w:tr>
      <w:tr w14:paraId="180964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68263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01074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自然人</w:t>
            </w:r>
          </w:p>
        </w:tc>
        <w:tc>
          <w:tcPr>
            <w:tcW w:w="2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F41DD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法人或其他组织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2A82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 w14:paraId="61B1BC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A7CDF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6C8F7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896A1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商业</w:t>
            </w:r>
          </w:p>
          <w:p w14:paraId="700A3DC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企业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DF42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科研</w:t>
            </w:r>
          </w:p>
          <w:p w14:paraId="0559119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机构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7DAE0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DDDAA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法律服务机构</w:t>
            </w:r>
          </w:p>
        </w:tc>
        <w:tc>
          <w:tcPr>
            <w:tcW w:w="5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675DB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</w:t>
            </w: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01315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</w:tr>
      <w:tr w14:paraId="3C3856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32A3D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一、本年新收政府信息公开申请数量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1F8B3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B0589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4D7DA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8F66D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D8B24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B153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22FF55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56F92C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99B8E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二、上年结转政府信息公开申请数量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50166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3BA9A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7D498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5EEB1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326B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D4FBA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9FBB68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41E62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842F2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三、本年度办理结果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00BEDB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（一）予以公开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8834F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2331E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56D4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087E9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8F795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F9801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291855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53CB55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BC779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1BA81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C6B15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67E67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C9FA1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41068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CFBAE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681DA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BA5B5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5EE22F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7D6A0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011D2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（三）不予公开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C09295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1.属于国家秘密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353F1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4AE3B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1A5DD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19765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EEB2A3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D25CC5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BEC90B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38ED0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CDF53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9AE4D9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A49FC8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2.其他法律行政法规禁止公开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C439D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E2ACE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2824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1442D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3A309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F6ED1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6F9ED2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AD8C1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4DDFA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FDF86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17C616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3.危及“三安全一稳定”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31A66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7FAA1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3415F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E3B90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8EA92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A27F8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5973FFF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97BC3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9F9B2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F67AA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FBA4D0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4.保护第三方合法权益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E2EDA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38AD1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4CE7F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EF0EE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649A7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7984B2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EF41DF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B84D5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C1CCD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11F80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75A67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5.属于三类内部事务信息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E3B21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EAADF4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6C0F3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EDE3D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05050C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188B7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2DD089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13304D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F8BD9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4E841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D4E24A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6.属于四类过程性信息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4C193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3BA4F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7BC86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3FCFF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F43F4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847A0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4FBF70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CB855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C8A0B1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D2968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E56290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7.属于行政执法案卷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33036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283AD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AA9D8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A86F0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3285D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36D75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355EB5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4DFB3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9F1FE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21EB5B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AB50C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8.属于行政查询事项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946E3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4A89CF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DCC8F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0E733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FB0B5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20230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001DA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5DD28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CE2A3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E3A7D4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（四）无法提供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009C35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1.本机关不掌握相关政府信息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58071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9EA1F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F9219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F2216D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260568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D3FDD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88B27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06D1A5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F2C4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456D5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B272D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2.没有现成信息需要另行制作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FD4E06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1EC3D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6C877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E17D9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4E4B4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DE3F89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6586045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329790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987A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D491F2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47FCCA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3.补正后申请内容仍不明确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F62EC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ABB3B1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DCFC0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C9774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246514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3718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5EC69F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73810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D7403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32C879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（五）不予处理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7877373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1.信访举报投诉类申请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4399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B612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859B4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B7751A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C2E33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B9433E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6845B5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03B7F5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C98C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3694C7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03E1A7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62220D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E089A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6CA83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58437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3F8AA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A64415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6FAF0B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68116C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8A0EF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13968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9C35DF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3.要求提供公开出版物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7D216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9983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A1BB11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532542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2BF29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872AB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81A347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1CAF00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1C2B1B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36451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200258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4.无正当理由大量反复申请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B69CFB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B1062F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D2A49D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28261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A56ED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3F5C4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2306550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7EDA83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AE9E4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014F2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800E4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5.要求行政机关确认或重新出具已获取信息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00C80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BBB601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ACD12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46039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0F489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FDF28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D25C00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7548FE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4E899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5F98D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（六）其他处理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F916E4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2A8C42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2B4F2F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7D630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32E9E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E19A5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E9DA5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028789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321553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E7344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6A4D6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EDBEE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1DC00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9E8946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D67DC0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6D6ACA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CC400B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777B8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101379A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B380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76719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F2154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21065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3.其他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BEA5A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CE41D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F0AFC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21E9CA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44952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C3364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5C5D3B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206A2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1BA8E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B85D73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（七）总计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1A41D6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B07298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62E026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D4392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7944D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2A416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4867A15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401A8D5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ED900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四、结转下年度继续办理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866B6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BD383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CFA640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07DC3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BAB40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E0563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0D26887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  <w:tr w14:paraId="581946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9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0509865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530868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E7C8A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3057C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B4866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16599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ADB6B8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 w14:paraId="3B68612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</w:tr>
    </w:tbl>
    <w:p w14:paraId="19DDD3D5">
      <w:pPr>
        <w:spacing w:line="590" w:lineRule="exact"/>
        <w:ind w:right="-105" w:rightChars="-50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D54454">
      <w:pPr>
        <w:spacing w:line="590" w:lineRule="exact"/>
        <w:ind w:right="-105" w:rightChars="-50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DC4FCA0">
      <w:pPr>
        <w:spacing w:line="590" w:lineRule="exact"/>
        <w:ind w:right="-105" w:rightChars="-50" w:firstLine="643" w:firstLineChars="200"/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8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610"/>
        <w:gridCol w:w="597"/>
        <w:gridCol w:w="582"/>
        <w:gridCol w:w="479"/>
        <w:gridCol w:w="641"/>
        <w:gridCol w:w="641"/>
        <w:gridCol w:w="641"/>
        <w:gridCol w:w="626"/>
        <w:gridCol w:w="451"/>
        <w:gridCol w:w="641"/>
        <w:gridCol w:w="641"/>
        <w:gridCol w:w="641"/>
        <w:gridCol w:w="553"/>
        <w:gridCol w:w="451"/>
      </w:tblGrid>
      <w:tr w14:paraId="1E9596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5FAB5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行政复议</w:t>
            </w:r>
          </w:p>
        </w:tc>
        <w:tc>
          <w:tcPr>
            <w:tcW w:w="592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11EF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行政诉讼</w:t>
            </w:r>
          </w:p>
        </w:tc>
      </w:tr>
      <w:tr w14:paraId="08E825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50891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CB5EC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</w:t>
            </w:r>
          </w:p>
          <w:p w14:paraId="669D261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纠正</w:t>
            </w:r>
          </w:p>
        </w:tc>
        <w:tc>
          <w:tcPr>
            <w:tcW w:w="59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2CA90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58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7A8B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47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D2D4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99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05190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未经复议直接起诉</w:t>
            </w:r>
          </w:p>
        </w:tc>
        <w:tc>
          <w:tcPr>
            <w:tcW w:w="292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F9618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复议后起诉</w:t>
            </w:r>
          </w:p>
        </w:tc>
      </w:tr>
      <w:tr w14:paraId="22DA0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A416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433756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9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3E1F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A388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7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7F02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CEC03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24C6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结果纠正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9FB0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62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D167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880DDB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A0C22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结果维持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4CA5B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结果纠正</w:t>
            </w:r>
          </w:p>
        </w:tc>
        <w:tc>
          <w:tcPr>
            <w:tcW w:w="64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39779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其他结果</w:t>
            </w:r>
          </w:p>
        </w:tc>
        <w:tc>
          <w:tcPr>
            <w:tcW w:w="5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D806E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尚未审结</w:t>
            </w:r>
          </w:p>
        </w:tc>
        <w:tc>
          <w:tcPr>
            <w:tcW w:w="4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7D43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总计</w:t>
            </w:r>
          </w:p>
        </w:tc>
      </w:tr>
      <w:tr w14:paraId="52DE9F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9C597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CF85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B368A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80241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49FF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1C67C8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21D683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F9D4E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35ECDC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9455D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D108F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9084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2FA0EF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9698E4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42AD09">
            <w:pPr>
              <w:widowControl/>
              <w:spacing w:line="340" w:lineRule="exact"/>
              <w:jc w:val="center"/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0</w:t>
            </w:r>
          </w:p>
        </w:tc>
      </w:tr>
    </w:tbl>
    <w:p w14:paraId="1F33CEE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 w14:paraId="52E88D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Calibri" w:hAnsi="Calibri" w:eastAsia="仿宋_GB2312" w:cs="Calibri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嘉祥县司法局</w:t>
      </w:r>
      <w:r>
        <w:rPr>
          <w:rFonts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积极发挥司法行政优势，全力做好公共法律服务领域分析解读和咨询服务，取得了一些成绩，但离上级的要求和群众的期望还有不足，主要存在公开内容不够全面等问题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 w14:paraId="3974A0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3" w:firstLineChars="20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为解决以上问题，我局</w:t>
      </w:r>
      <w:r>
        <w:rPr>
          <w:rFonts w:hint="eastAsia" w:ascii="仿宋_GB2312" w:hAnsi="Calibri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紧紧围绕县委、县政府中心工作，扎实推进政务公开工作全面深入开展。一是加大主动公开力度。强化信息发布，在政府信息公开的宽度和深度上下功夫，不断加大主动公开的信息量，切实保障公众的知情权、参与权和监督权。二是健全信息公开机制。严格落实制度，进一步推进决策、执行、管理、服务、结果“五公开”，确保政府信息公开工作有序推进、确保栏目及时更新，切实推动我局政务公开工作再上新台阶。</w:t>
      </w:r>
    </w:p>
    <w:p w14:paraId="3428F6A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 w14:paraId="605A38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）依据《政府信息公开信息处理费管理办法》收取信息处理费的情况：本年度嘉祥县司法局未收取信息处理费。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</w:p>
    <w:p w14:paraId="30B76D4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本行政机关落实上级年度政务公开工作要点情况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  <w:t>：</w:t>
      </w:r>
    </w:p>
    <w:p w14:paraId="48167E1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嘉祥县司法局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在落实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度政务公开工作要点上成效显著，加强了组织领导和制度建设，确保了信息真实准确公开。通过成立领导小组、修订规定、严格审核内容及强化教育培训，提升了政务公开工作的规范性和透明度，有效保障了公众的知情权。</w:t>
      </w:r>
    </w:p>
    <w:p w14:paraId="136D3D8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）人大代表建议和政协提案办理结果公开情况：202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年，本单位未收到人大代表和政协提案。</w:t>
      </w:r>
    </w:p>
    <w:p w14:paraId="1FAA5C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70E4D"/>
    <w:rsid w:val="02787127"/>
    <w:rsid w:val="21FB04CE"/>
    <w:rsid w:val="26234833"/>
    <w:rsid w:val="26637109"/>
    <w:rsid w:val="289870A9"/>
    <w:rsid w:val="49975A5C"/>
    <w:rsid w:val="6F38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数据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政府网站</c:v>
                </c:pt>
                <c:pt idx="1">
                  <c:v>公众号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160</c:v>
                </c:pt>
                <c:pt idx="1">
                  <c:v>437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6</Pages>
  <Words>1113</Words>
  <Characters>1180</Characters>
  <Lines>0</Lines>
  <Paragraphs>0</Paragraphs>
  <TotalTime>19</TotalTime>
  <ScaleCrop>false</ScaleCrop>
  <LinksUpToDate>false</LinksUpToDate>
  <CharactersWithSpaces>1180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2025-01-10T01:17:00Z</dcterms:created>
  <dc:creator>Administrator</dc:creator>
  <cp:lastModifiedBy>司考势在必得</cp:lastModifiedBy>
  <cp:lastPrinted>2025-01-10T09:26:58Z</cp:lastPrinted>
  <dcterms:modified xsi:type="dcterms:W3CDTF">2025-01-10T09:33:24Z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737132FB3E3745CCA542B057D38B8768_13</vt:lpwstr>
  </property>
  <property fmtid="{D5CDD505-2E9C-101B-9397-08002B2CF9AE}" pid="4" name="KSOTemplateDocerSaveRecord">
    <vt:lpwstr>eyJoZGlkIjoiODNjMTc2MDM1ZmFlYTRjMzBiMDRhYzY0NmYxMWIwNjIiLCJ1c2VySWQiOiI0NTQ4MTY1OTgifQ==</vt:lpwstr>
  </property>
</Properties>
</file>