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8C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精准施策促发展，务实行动惠民生</w:t>
      </w:r>
    </w:p>
    <w:p w14:paraId="6698C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嘉祥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县发展和改革局</w:t>
      </w:r>
    </w:p>
    <w:p w14:paraId="04794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（2024年12月）</w:t>
      </w:r>
    </w:p>
    <w:p w14:paraId="7FCE1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今年以来，县发改局始终秉承“以人民为中心”的办事理念，高度重视提案办理工作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将提案办理作为推动县域经济社会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高质量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发展的重要抓手，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科学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谋划、精心组织、周密部署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、高效办理、认真总结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，以实际行动回应群众关切、百姓关心问题，扎实推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动12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项提案办理工作顺利开展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，答复率、办结率、满意率均达到100%。</w:t>
      </w:r>
    </w:p>
    <w:p w14:paraId="6906D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一、肩上有“责任”，凝聚合力抓落实。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一是压实工作责任。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结合工作职责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和业务范围，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成立提案办理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专项领导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小组，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局主要领导亲自督战，分管领导直接负责，业务科长细致落实，办公室全程督办，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明确责任、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合理布局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协作、整合资源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二是建立工作机制。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形成与政协委员深入交流、高效合作的联系工作机制，定期会面、定期研讨，充分听取各委员意见建议，确保每一条建议都能够及时记录、实时跟进、动态反馈，聚焦堵点卡点，共商解决方案。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三是制定工作计划。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对每一项提案登记在册，坚持问题导向，认真分析研判、精准谋划，深入基层寻找办法，深入群众调查研究，带着问题寻找答案，充分掌握实际情况，立好风向标、挥好指挥棒、打好组合拳。</w:t>
      </w:r>
    </w:p>
    <w:p w14:paraId="24109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二、手上有“方法”，精准发力提质效。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一是完善督导办理机制。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形成每月“一调度、一通报”，对办理过程复杂的摸清底数，对办理进度落后的严格督办，对办理进度较快的集中学习，扎实做到动态管理、及时处理、按期办理。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二是强化部门协同联动。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各科室、各部门之间高效协同、紧密联动、信息共享、消息互通。联合县妇联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开展“春风送岗”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活动、巾帼贷款政策宣传、巾帼家政人才培育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，打造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“巾帼家政”服务品牌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不断提升服务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能力。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发挥家政“领跑者”示范作用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动态关注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上级出台的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各项家政服务业产教融合政策文件，梳理谋划产教融合实训基地项目，积极争取上级政策资金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借助“信用中国（山东济宁）”，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扎实推动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家政企业的信用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体系建设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，截至目前，我县暂无家政企业列入失信惩戒名单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 w14:paraId="67CBE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三、心中有“担当”，持续用力谋发展。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规划先行合理布局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《嘉祥县电动汽车公共部位充电基础设施布点规划（2023-2030）》，率先完成全县充电桩布局规划，加快推进充电服务网络向乡镇有序延伸，按照“快慢互补、因地制宜”原则，合理配置充电桩，三年内规划建设公共充电站40个、企事业单位和居民小区等专用充电站140个，充电桩3000个，实现充电站镇街全覆盖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二是优化基础设施建设。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科学谋划项目包装，推动充电基础设施、智慧停车、综合能源（加油加气加氢充电站）项目建设。充分利用省级充电桩“乡乡全覆盖”建设补贴资金和农发行专项贷款资金，在镇街主要街道、商业中心等区域，新建公用和专用桩570个，新建个人桩1289个，确保新能源车辆有桩可用、有电可充。目前所布设的充电桩已经可以满足核心城区公共充电服务半径小于2公里，镇区公共充电服务半径小于3公里需求，形成半小时充电服务圈。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三是助企惠民电价政策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持续强化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重要商品和服务价格的监测预警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营造良好的价格环境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。据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省发改委制定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现行电价政策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山东省定价目录规定的定价权限和具体适用范围，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科学助力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种子企业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（主要为粮食初加工企业）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用电。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联合住建局协调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中燃清洁能源向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我县宗教场所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法云寺供应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优惠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天然气，自2024年5月1日起对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法云寺所用天然气价格按照目前我县居民第一档、第二档气价平均水平（即3.3元/立方米）执行。</w:t>
      </w:r>
    </w:p>
    <w:p w14:paraId="337E0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下步，县发改局将秉承高效、务实、创新的原则，不断强化组织领导，深入调研分析，创新办理机制，加强沟通协调，持续推动各项提案办理，为我县经济社会发展贡献发改力量。</w:t>
      </w:r>
    </w:p>
    <w:p w14:paraId="1DD80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A44EC"/>
    <w:rsid w:val="1296331A"/>
    <w:rsid w:val="1F72557D"/>
    <w:rsid w:val="2B2E6C30"/>
    <w:rsid w:val="2B924110"/>
    <w:rsid w:val="2E2229F1"/>
    <w:rsid w:val="33187A28"/>
    <w:rsid w:val="33596D28"/>
    <w:rsid w:val="3805400D"/>
    <w:rsid w:val="40D26803"/>
    <w:rsid w:val="424A32B4"/>
    <w:rsid w:val="456D6DD6"/>
    <w:rsid w:val="4750627C"/>
    <w:rsid w:val="4AD87C28"/>
    <w:rsid w:val="5D0C00B7"/>
    <w:rsid w:val="5DBE1A21"/>
    <w:rsid w:val="639A552E"/>
    <w:rsid w:val="63DA3BD9"/>
    <w:rsid w:val="72273A2F"/>
    <w:rsid w:val="7418581D"/>
    <w:rsid w:val="76842330"/>
    <w:rsid w:val="7D3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1414</Words>
  <Characters>1446</Characters>
  <Lines>0</Lines>
  <Paragraphs>0</Paragraphs>
  <TotalTime>76</TotalTime>
  <ScaleCrop>false</ScaleCrop>
  <LinksUpToDate>false</LinksUpToDate>
  <CharactersWithSpaces>1446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2024-12-08T10:21:00Z</dcterms:created>
  <dc:creator>Administrator</dc:creator>
  <cp:lastModifiedBy>抹茶</cp:lastModifiedBy>
  <cp:lastPrinted>2024-12-13T01:39:00Z</cp:lastPrinted>
  <dcterms:modified xsi:type="dcterms:W3CDTF">2025-01-14T02:53:04Z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5D150B4D1B5E47E7A348D9443436F2F6_13</vt:lpwstr>
  </property>
</Properties>
</file>