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嘉祥县住房和城乡建设局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嘉祥县住房和城乡建设局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嘉祥县住房和城乡建设局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嘉祥县阳光城市广场D座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6822410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县住建局紧紧围绕县委县政府重大决策部署以及公众关切，细化政府信息公开工作任务，以政府门户网站为依托，加大公开力度，加强政策解读回应，不断增强公开实效，着力保障人民群众知情权、参与权、表达权和监督权，有力助推服务型政府建设，坚持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“应公开尽公开”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，积极做好主动公开、政策解读，依法规范办理依申请公开，推进信息公开工作迈上新台阶。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全年共主动采集、发布、修订信息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条，通过“互动交流平台”为社会公众提供解答咨询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次，重大项目公开公示3次。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1284605</wp:posOffset>
            </wp:positionV>
            <wp:extent cx="5256530" cy="2988310"/>
            <wp:effectExtent l="5080" t="4445" r="15240" b="17145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年共计办理依申请公开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按照《条例》要求，根据申请人提出的信息提供及获取方式，告知申请人，做到了程序到位、公开和回复合法。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无行政复议和行政诉讼情况。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高度重视，成立了以党组成员、副局长为组长的领导小组，由办公室牵头开展政府信息公开工作，具体组织落实日常工作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,严格信息发布审核程序,建立健全信息发布保密审查机制,及时准确在政府网站“工作动态”、“通知公告”、“政府信息公开”等专栏发布最新企业业务培训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项目申报、人才服务等相关内容。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坚持“公正、公平、便民”原则，采用常年公开、定期公开、不定期公开、事前公开与事后公开等方式，及时公布、更新信息，重点公开了住房和城乡建设领域工作动态、政策法规等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关切的热点信息，确保了信息公开高效及时透明，切实推进了政府信息公开目录专栏建设。明确了专人负责每日查阅对外工作邮箱，定期清理邮件，及时处理咨询、投诉信件，做到了“件件有落实、事事有回音”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坚决落实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政府信息公开决策部署，健全完善了政府信息公开工作相关管理制度，严格落实保密审查制度，及时梳理更新信息公开目录，规范信息公开内容，进一步加强了政府信息规范化管理，加快推动了建立健全政府信息公开工作长效机制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年，扎实推进政府信息公开工作虽取得了一定成效，但与上级的要求相比，与人民群众期望相比，还存在一定的差距和不足，比如发布的信息与公众互动性还有待继续加强，信息发布的样式较为单一，缺少音、视频等新颖的方式，我们将在今后的工作中加以完善和改进。一是进一步加强政务公开，继续完善政务公开相关制度和要求，突出住房和城乡建设重点领域、民生工程信息公开；二是进一步加强政策发布解读，及时发布各类有效信息，积极主动回应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）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依据《政府信息公开信息处理费管理办法》，嘉祥县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住房和城乡建设局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（二）2023年我局积极落实上级年度政务公开工作，持续加强对信息公开工作管理，进一步规范信息公开流程，确保法定主动公开内容规范发布。结合我局实际，主动公开住建领域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企业业务培训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、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通知通告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、人才服务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等方面政府信息。围绕道路建设和行政处罚等热点问题，我局加强信息公开效率和质量，丰富公开形式和内容，切实提升了政务公开工作效率。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（三）人大代表建议和政协提案办理结果公开情况：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2023年，住建局承办人大提案3件，政协提案24件，见</w:t>
      </w:r>
      <w:bookmarkStart w:id="0" w:name="_GoBack"/>
      <w:bookmarkEnd w:id="0"/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</w:rPr>
        <w:t>面率、办结率、满意率均达到100%，我局对提案，建议办理情况，坚持“应公开尽公开”原则，对所涉及提案建议进行公开，下步，县住建局将继续守初心，担使命，始终坚持以人民为中心发展思想，以提案建议办理促工作质量提升，以工作提升促城市建设提质！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DU2MmZiMjJhNDg3NGQ1OTQ5NDU5ZmNkMmY2ZmQifQ=="/>
  </w:docVars>
  <w:rsids>
    <w:rsidRoot w:val="58E579F9"/>
    <w:rsid w:val="011819A4"/>
    <w:rsid w:val="020B260F"/>
    <w:rsid w:val="03D40BC5"/>
    <w:rsid w:val="04032DEF"/>
    <w:rsid w:val="07FF1DCE"/>
    <w:rsid w:val="08F13DF7"/>
    <w:rsid w:val="093356E0"/>
    <w:rsid w:val="0C377EFF"/>
    <w:rsid w:val="10C7074F"/>
    <w:rsid w:val="15795908"/>
    <w:rsid w:val="15D653D0"/>
    <w:rsid w:val="16345A4B"/>
    <w:rsid w:val="19292031"/>
    <w:rsid w:val="1A081A37"/>
    <w:rsid w:val="1B155FFD"/>
    <w:rsid w:val="1E2F253D"/>
    <w:rsid w:val="1E550B73"/>
    <w:rsid w:val="1EE23357"/>
    <w:rsid w:val="200331F9"/>
    <w:rsid w:val="21010AC3"/>
    <w:rsid w:val="21486F07"/>
    <w:rsid w:val="23034420"/>
    <w:rsid w:val="23E27806"/>
    <w:rsid w:val="24014FBB"/>
    <w:rsid w:val="24622790"/>
    <w:rsid w:val="278C0542"/>
    <w:rsid w:val="28E40BA9"/>
    <w:rsid w:val="29B541CC"/>
    <w:rsid w:val="2A9B2295"/>
    <w:rsid w:val="2BF041E8"/>
    <w:rsid w:val="2EB16469"/>
    <w:rsid w:val="2F68177C"/>
    <w:rsid w:val="30055568"/>
    <w:rsid w:val="35193EDB"/>
    <w:rsid w:val="37753DFB"/>
    <w:rsid w:val="3B9A439D"/>
    <w:rsid w:val="3D8845A4"/>
    <w:rsid w:val="3D903453"/>
    <w:rsid w:val="402A6518"/>
    <w:rsid w:val="41091364"/>
    <w:rsid w:val="413F14A1"/>
    <w:rsid w:val="41E45005"/>
    <w:rsid w:val="42B105EC"/>
    <w:rsid w:val="43735143"/>
    <w:rsid w:val="44652869"/>
    <w:rsid w:val="45136BF2"/>
    <w:rsid w:val="456B535F"/>
    <w:rsid w:val="45A44559"/>
    <w:rsid w:val="46E025D7"/>
    <w:rsid w:val="48A105D0"/>
    <w:rsid w:val="499379D5"/>
    <w:rsid w:val="49E7648B"/>
    <w:rsid w:val="4AF56EDE"/>
    <w:rsid w:val="5380045D"/>
    <w:rsid w:val="55734204"/>
    <w:rsid w:val="55EC20D4"/>
    <w:rsid w:val="5675509B"/>
    <w:rsid w:val="5741752E"/>
    <w:rsid w:val="58E579F9"/>
    <w:rsid w:val="5A0C6C7A"/>
    <w:rsid w:val="5D5658EC"/>
    <w:rsid w:val="616F463E"/>
    <w:rsid w:val="64751A38"/>
    <w:rsid w:val="64EC7B0A"/>
    <w:rsid w:val="6D565B5B"/>
    <w:rsid w:val="742B7186"/>
    <w:rsid w:val="75591182"/>
    <w:rsid w:val="769C413C"/>
    <w:rsid w:val="78A064E7"/>
    <w:rsid w:val="796949FA"/>
    <w:rsid w:val="797E46CB"/>
    <w:rsid w:val="7BC16FAA"/>
    <w:rsid w:val="7BEC5DDB"/>
    <w:rsid w:val="7C6A188E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历年依申请公开数量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975503141"/>
        <c:axId val="596238154"/>
      </c:barChart>
      <c:catAx>
        <c:axId val="97550314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6238154"/>
        <c:crosses val="autoZero"/>
        <c:auto val="1"/>
        <c:lblAlgn val="ctr"/>
        <c:lblOffset val="100"/>
        <c:noMultiLvlLbl val="0"/>
      </c:catAx>
      <c:valAx>
        <c:axId val="59623815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550314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2574</Words>
  <Characters>2670</Characters>
  <Lines>0</Lines>
  <Paragraphs>0</Paragraphs>
  <TotalTime>11</TotalTime>
  <ScaleCrop>false</ScaleCrop>
  <LinksUpToDate>false</LinksUpToDate>
  <CharactersWithSpaces>2776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彼岸*空</cp:lastModifiedBy>
  <cp:lastPrinted>2024-01-05T06:41:00Z</cp:lastPrinted>
  <dcterms:modified xsi:type="dcterms:W3CDTF">2024-03-01T09:30:46Z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314550BF458545AEA1797ABDF534BE14_13</vt:lpwstr>
  </property>
</Properties>
</file>