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color w:val="000000"/>
          <w:sz w:val="44"/>
          <w:szCs w:val="44"/>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600" w:lineRule="exact"/>
        <w:jc w:val="center"/>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关于组织参加2023俄罗斯国际轮胎橡胶</w:t>
      </w:r>
    </w:p>
    <w:p>
      <w:pPr>
        <w:keepNext w:val="0"/>
        <w:keepLines w:val="0"/>
        <w:pageBreakBefore w:val="0"/>
        <w:widowControl w:val="0"/>
        <w:kinsoku/>
        <w:wordWrap/>
        <w:overflowPunct/>
        <w:topLinePunct w:val="0"/>
        <w:autoSpaceDE/>
        <w:autoSpaceDN/>
        <w:bidi w:val="0"/>
        <w:adjustRightInd/>
        <w:snapToGrid/>
        <w:spacing w:line="600" w:lineRule="exact"/>
        <w:ind w:firstLine="3080" w:firstLineChars="700"/>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展览会的通知</w:t>
      </w:r>
    </w:p>
    <w:p>
      <w:pPr>
        <w:pStyle w:val="27"/>
        <w:rPr>
          <w:rFonts w:hint="eastAsia"/>
        </w:rPr>
      </w:pPr>
    </w:p>
    <w:p>
      <w:pPr>
        <w:pStyle w:val="19"/>
        <w:keepNext w:val="0"/>
        <w:keepLines w:val="0"/>
        <w:pageBreakBefore w:val="0"/>
        <w:kinsoku/>
        <w:wordWrap/>
        <w:overflowPunct/>
        <w:topLinePunct w:val="0"/>
        <w:autoSpaceDE/>
        <w:autoSpaceDN/>
        <w:bidi w:val="0"/>
        <w:adjustRightInd/>
        <w:snapToGrid/>
        <w:spacing w:line="52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积极引导企业开拓多元化国际市场，加快优化出口商品结构和国际市场布局，引导企业开拓多元化国际市场，我市将组织轮胎、橡胶行业企业参加于2023年4月在俄罗斯举办的“2023俄罗斯国际轮胎及橡胶展览会”。现将有关事项通知如下：</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一、展会情况</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展会名称：2023俄罗斯国际轮胎及橡胶展览会</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年4月24日-27日</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展会地点：莫斯科红宝石国际展览中心</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俄罗斯国际轮胎与橡胶展览会（TIRES &amp; RUBBER）由俄罗斯著名展会主办方EXPOCENTRE AO主办，同时得到俄罗斯工业和商业部、俄罗斯工商会、俄罗斯化学家联合会、俄罗斯化工部技术与经济研究协会、Chimvest科学技术中心等机构的支持。</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俄罗斯国际轮胎与橡胶展览会是俄罗斯及独联体地区规模最大的专业展之一，也是该地区唯一的轮胎、橡胶制造和贸易展览会，专业性强、辐射范围广。该展一年一届，2023年为第二十四届。2022年，共有来自俄罗斯、德国、意大利和白俄罗斯等国家和地区的近百家企业参展，展览面积达7000平方米。据组委会的调查数据显示，接受调查的展商和观众中，92%的展商和91%的观众表示将参加下一届的展会。</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各类轮胎轮毂；内胎；轮胎原材料；轮胎附件；轮胎制造设备及技术；橡塑设备；橡胶及橡胶制品等。</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四、展会费用</w:t>
      </w:r>
    </w:p>
    <w:tbl>
      <w:tblPr>
        <w:tblStyle w:val="20"/>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529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项   目</w:t>
            </w:r>
          </w:p>
        </w:tc>
        <w:tc>
          <w:tcPr>
            <w:tcW w:w="5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内       容</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费   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6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展位费</w:t>
            </w:r>
          </w:p>
        </w:tc>
        <w:tc>
          <w:tcPr>
            <w:tcW w:w="5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9㎡或12㎡标准展位</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750美金/平米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p>
        </w:tc>
        <w:tc>
          <w:tcPr>
            <w:tcW w:w="5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光地租金（18平米起租）</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textAlignment w:val="auto"/>
              <w:rPr>
                <w:rFonts w:hint="eastAsia" w:ascii="新宋体" w:hAnsi="新宋体" w:eastAsia="新宋体" w:cs="新宋体"/>
                <w:color w:val="000000"/>
                <w:kern w:val="2"/>
                <w:sz w:val="30"/>
                <w:szCs w:val="30"/>
                <w:lang w:val="en-US" w:eastAsia="zh-CN" w:bidi="ar-SA"/>
              </w:rPr>
            </w:pPr>
            <w:bookmarkStart w:id="0" w:name="OLE_LINK1"/>
            <w:r>
              <w:rPr>
                <w:rFonts w:hint="eastAsia" w:ascii="新宋体" w:hAnsi="新宋体" w:eastAsia="新宋体" w:cs="新宋体"/>
                <w:color w:val="000000"/>
                <w:kern w:val="2"/>
                <w:sz w:val="30"/>
                <w:szCs w:val="30"/>
                <w:lang w:val="en-US" w:eastAsia="zh-CN" w:bidi="ar-SA"/>
              </w:rPr>
              <w:t>620美金/平米</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注册费</w:t>
            </w:r>
          </w:p>
        </w:tc>
        <w:tc>
          <w:tcPr>
            <w:tcW w:w="5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组委会收取企业注册费用</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600美金/公司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人员费</w:t>
            </w:r>
          </w:p>
        </w:tc>
        <w:tc>
          <w:tcPr>
            <w:tcW w:w="5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包含国际往返机票、境外交通费、餐饮费、住宿费、境外保险费、签证费、核酸检测费用等等</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请来电咨询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6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综合筹展费</w:t>
            </w:r>
          </w:p>
        </w:tc>
        <w:tc>
          <w:tcPr>
            <w:tcW w:w="52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包含境内外联络、会刊登录、邀请函申请、进馆证注册等</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3000元/企业，人员随团免交。</w:t>
            </w:r>
          </w:p>
        </w:tc>
      </w:tr>
    </w:tbl>
    <w:p>
      <w:pPr>
        <w:pStyle w:val="19"/>
        <w:keepNext w:val="0"/>
        <w:keepLines w:val="0"/>
        <w:pageBreakBefore w:val="0"/>
        <w:widowControl/>
        <w:kinsoku/>
        <w:wordWrap/>
        <w:overflowPunct/>
        <w:topLinePunct w:val="0"/>
        <w:bidi w:val="0"/>
        <w:adjustRightInd/>
        <w:snapToGrid/>
        <w:spacing w:before="0" w:beforeAutospacing="0" w:after="0" w:afterAutospacing="0" w:line="520" w:lineRule="exact"/>
        <w:ind w:left="105" w:leftChars="50" w:right="105" w:rightChars="50" w:firstLine="64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为支持企业减轻企业负担，将对参展企业展位、展品运输等费用给予补助，相关补助费用将另行通知</w:t>
      </w: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kinsoku/>
        <w:wordWrap/>
        <w:overflowPunct/>
        <w:topLinePunct w:val="0"/>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请各县市区商务主管部门积极宣传，组织有意向的企业报名参展，并于2023年2月20日前将2023俄罗斯国际轮胎及橡胶展览会报名表填写完整并加盖单位公章后发送至cds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件：2023俄罗斯国际轮胎及橡胶展览会报名表</w:t>
      </w:r>
      <w:bookmarkStart w:id="1" w:name="_GoBack"/>
      <w:bookmarkEnd w:id="1"/>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2</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7</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5"/>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黑体" w:eastAsia="黑体"/>
        </w:rPr>
      </w:pPr>
    </w:p>
    <w:p>
      <w:pPr>
        <w:keepNext w:val="0"/>
        <w:keepLines w:val="0"/>
        <w:pageBreakBefore w:val="0"/>
        <w:widowControl w:val="0"/>
        <w:kinsoku/>
        <w:wordWrap/>
        <w:overflowPunct/>
        <w:topLinePunct w:val="0"/>
        <w:autoSpaceDE/>
        <w:autoSpaceDN/>
        <w:bidi w:val="0"/>
        <w:adjustRightInd/>
        <w:snapToGrid w:val="0"/>
        <w:jc w:val="center"/>
        <w:textAlignment w:val="auto"/>
        <w:rPr>
          <w:rFonts w:eastAsia="华文仿宋"/>
          <w:bCs/>
          <w:color w:val="000000"/>
          <w:sz w:val="32"/>
          <w:szCs w:val="32"/>
        </w:rPr>
      </w:pPr>
    </w:p>
    <w:p>
      <w:pPr>
        <w:pStyle w:val="27"/>
        <w:rPr>
          <w:rFonts w:eastAsia="华文仿宋"/>
          <w:bCs/>
          <w:color w:val="000000"/>
          <w:sz w:val="32"/>
          <w:szCs w:val="32"/>
        </w:rPr>
      </w:pPr>
    </w:p>
    <w:p>
      <w:pPr>
        <w:pStyle w:val="27"/>
        <w:rPr>
          <w:rFonts w:eastAsia="华文仿宋"/>
          <w:bCs/>
          <w:color w:val="000000"/>
          <w:sz w:val="32"/>
          <w:szCs w:val="32"/>
        </w:rPr>
      </w:pPr>
    </w:p>
    <w:p>
      <w:pPr>
        <w:pStyle w:val="27"/>
        <w:rPr>
          <w:rFonts w:eastAsia="华文仿宋"/>
          <w:bCs/>
          <w:color w:val="000000"/>
          <w:sz w:val="32"/>
          <w:szCs w:val="32"/>
        </w:rPr>
      </w:pPr>
    </w:p>
    <w:p>
      <w:pPr>
        <w:pStyle w:val="27"/>
        <w:rPr>
          <w:rFonts w:eastAsia="华文仿宋"/>
          <w:bCs/>
          <w:color w:val="000000"/>
          <w:sz w:val="32"/>
          <w:szCs w:val="32"/>
        </w:rPr>
      </w:pPr>
    </w:p>
    <w:p>
      <w:pPr>
        <w:pStyle w:val="27"/>
        <w:ind w:left="0" w:leftChars="0" w:firstLine="0" w:firstLineChars="0"/>
        <w:rPr>
          <w:rFonts w:eastAsia="华文仿宋"/>
          <w:bCs/>
          <w:color w:val="000000"/>
          <w:sz w:val="32"/>
          <w:szCs w:val="32"/>
        </w:rPr>
      </w:pPr>
    </w:p>
    <w:p>
      <w:pPr>
        <w:spacing w:line="530" w:lineRule="exact"/>
        <w:jc w:val="left"/>
        <w:rPr>
          <w:rFonts w:hint="default" w:ascii="黑体" w:hAnsi="黑体" w:eastAsia="黑体" w:cs="宋体"/>
          <w:bCs/>
          <w:color w:val="000000"/>
          <w:sz w:val="32"/>
          <w:szCs w:val="32"/>
          <w:lang w:val="en-US" w:eastAsia="zh-CN"/>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both"/>
        <w:rPr>
          <w:rFonts w:hint="eastAsia" w:ascii="方正小标宋简体" w:hAnsi="方正小标宋简体" w:eastAsia="方正小标宋简体" w:cs="方正小标宋简体"/>
          <w:b w:val="0"/>
          <w:bCs/>
          <w:color w:val="000000"/>
          <w:sz w:val="44"/>
          <w:szCs w:val="44"/>
        </w:rPr>
      </w:pPr>
    </w:p>
    <w:p>
      <w:pPr>
        <w:spacing w:line="340" w:lineRule="exact"/>
        <w:outlineLvl w:val="0"/>
        <w:rPr>
          <w:rFonts w:hint="eastAsia" w:ascii="宋体" w:hAnsi="宋体"/>
          <w:b/>
          <w:sz w:val="32"/>
        </w:rPr>
      </w:pPr>
      <w:r>
        <w:rPr>
          <w:rFonts w:hint="eastAsia" w:ascii="宋体" w:hAnsi="宋体"/>
        </w:rPr>
        <w:t xml:space="preserve">    </w:t>
      </w:r>
      <w:r>
        <w:rPr>
          <w:rFonts w:hint="eastAsia" w:ascii="宋体" w:hAnsi="宋体"/>
          <w:lang w:val="en-US" w:eastAsia="zh-CN"/>
        </w:rPr>
        <w:t xml:space="preserve">                 </w:t>
      </w:r>
      <w:r>
        <w:rPr>
          <w:rFonts w:hint="eastAsia" w:ascii="宋体" w:hAnsi="宋体"/>
          <w:b/>
          <w:sz w:val="32"/>
        </w:rPr>
        <w:t>参 展 申 请 表（代合同）</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81"/>
        <w:gridCol w:w="239"/>
        <w:gridCol w:w="540"/>
        <w:gridCol w:w="900"/>
        <w:gridCol w:w="849"/>
        <w:gridCol w:w="6"/>
        <w:gridCol w:w="225"/>
        <w:gridCol w:w="983"/>
        <w:gridCol w:w="277"/>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9360" w:type="dxa"/>
            <w:gridSpan w:val="12"/>
            <w:noWrap w:val="0"/>
            <w:vAlign w:val="center"/>
          </w:tcPr>
          <w:p>
            <w:pPr>
              <w:spacing w:line="340" w:lineRule="exact"/>
              <w:rPr>
                <w:rFonts w:hint="eastAsia" w:ascii="宋体" w:hAnsi="宋体"/>
                <w:color w:val="000000"/>
                <w:sz w:val="30"/>
                <w:szCs w:val="30"/>
              </w:rPr>
            </w:pPr>
            <w:r>
              <w:rPr>
                <w:rFonts w:hint="eastAsia" w:ascii="宋体" w:hAnsi="宋体"/>
                <w:sz w:val="24"/>
              </w:rPr>
              <w:t>展会名称：</w:t>
            </w:r>
            <w:r>
              <w:rPr>
                <w:rFonts w:hint="eastAsia" w:ascii="宋体" w:hAnsi="宋体"/>
                <w:b/>
                <w:sz w:val="24"/>
              </w:rPr>
              <w:t>2023年俄罗斯国际轮胎及橡胶展览会（Tires &amp;Rubber 2023</w:t>
            </w: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21" w:type="dxa"/>
            <w:gridSpan w:val="2"/>
            <w:vMerge w:val="restart"/>
            <w:noWrap w:val="0"/>
            <w:vAlign w:val="center"/>
          </w:tcPr>
          <w:p>
            <w:pPr>
              <w:spacing w:line="340" w:lineRule="exact"/>
              <w:jc w:val="center"/>
              <w:rPr>
                <w:rFonts w:hint="eastAsia" w:ascii="宋体" w:hAnsi="宋体"/>
                <w:sz w:val="24"/>
              </w:rPr>
            </w:pPr>
            <w:r>
              <w:rPr>
                <w:rFonts w:hint="eastAsia" w:ascii="宋体" w:hAnsi="宋体"/>
                <w:sz w:val="24"/>
              </w:rPr>
              <w:t>参展单位名称</w:t>
            </w:r>
          </w:p>
        </w:tc>
        <w:tc>
          <w:tcPr>
            <w:tcW w:w="779" w:type="dxa"/>
            <w:gridSpan w:val="2"/>
            <w:tcBorders>
              <w:right w:val="single" w:color="auto" w:sz="4" w:space="0"/>
            </w:tcBorders>
            <w:noWrap w:val="0"/>
            <w:vAlign w:val="center"/>
          </w:tcPr>
          <w:p>
            <w:pPr>
              <w:spacing w:line="340" w:lineRule="exact"/>
              <w:rPr>
                <w:rFonts w:hint="eastAsia" w:ascii="宋体" w:hAnsi="宋体"/>
                <w:position w:val="-46"/>
                <w:sz w:val="24"/>
              </w:rPr>
            </w:pPr>
            <w:r>
              <w:rPr>
                <w:rFonts w:hint="eastAsia" w:ascii="宋体" w:hAnsi="宋体"/>
                <w:sz w:val="24"/>
              </w:rPr>
              <w:t>中文</w:t>
            </w:r>
          </w:p>
        </w:tc>
        <w:tc>
          <w:tcPr>
            <w:tcW w:w="6660" w:type="dxa"/>
            <w:gridSpan w:val="8"/>
            <w:tcBorders>
              <w:left w:val="single" w:color="auto" w:sz="4" w:space="0"/>
            </w:tcBorders>
            <w:noWrap w:val="0"/>
            <w:vAlign w:val="center"/>
          </w:tcPr>
          <w:p>
            <w:pPr>
              <w:spacing w:line="340" w:lineRule="exact"/>
              <w:ind w:left="-737" w:leftChars="-351" w:firstLine="736" w:firstLineChars="307"/>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921" w:type="dxa"/>
            <w:gridSpan w:val="2"/>
            <w:vMerge w:val="continue"/>
            <w:noWrap w:val="0"/>
            <w:vAlign w:val="top"/>
          </w:tcPr>
          <w:p>
            <w:pPr>
              <w:spacing w:line="340" w:lineRule="exact"/>
              <w:rPr>
                <w:rFonts w:hint="eastAsia" w:ascii="宋体" w:hAnsi="宋体"/>
                <w:sz w:val="24"/>
              </w:rPr>
            </w:pPr>
          </w:p>
        </w:tc>
        <w:tc>
          <w:tcPr>
            <w:tcW w:w="779" w:type="dxa"/>
            <w:gridSpan w:val="2"/>
            <w:tcBorders>
              <w:right w:val="single" w:color="auto" w:sz="4" w:space="0"/>
            </w:tcBorders>
            <w:noWrap w:val="0"/>
            <w:vAlign w:val="center"/>
          </w:tcPr>
          <w:p>
            <w:pPr>
              <w:spacing w:line="340" w:lineRule="exact"/>
              <w:rPr>
                <w:rFonts w:hint="eastAsia" w:ascii="宋体" w:hAnsi="宋体"/>
                <w:sz w:val="24"/>
              </w:rPr>
            </w:pPr>
            <w:r>
              <w:rPr>
                <w:rFonts w:hint="eastAsia" w:ascii="宋体" w:hAnsi="宋体"/>
                <w:sz w:val="24"/>
              </w:rPr>
              <w:t>英文</w:t>
            </w:r>
          </w:p>
        </w:tc>
        <w:tc>
          <w:tcPr>
            <w:tcW w:w="6660" w:type="dxa"/>
            <w:gridSpan w:val="8"/>
            <w:tcBorders>
              <w:left w:val="single" w:color="auto" w:sz="4" w:space="0"/>
            </w:tcBorders>
            <w:noWrap w:val="0"/>
            <w:vAlign w:val="center"/>
          </w:tcPr>
          <w:p>
            <w:pPr>
              <w:spacing w:line="3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921" w:type="dxa"/>
            <w:gridSpan w:val="2"/>
            <w:vMerge w:val="restart"/>
            <w:noWrap w:val="0"/>
            <w:vAlign w:val="center"/>
          </w:tcPr>
          <w:p>
            <w:pPr>
              <w:spacing w:line="340" w:lineRule="exact"/>
              <w:jc w:val="center"/>
              <w:rPr>
                <w:rFonts w:hint="eastAsia" w:ascii="宋体" w:hAnsi="宋体"/>
                <w:sz w:val="24"/>
              </w:rPr>
            </w:pPr>
            <w:r>
              <w:rPr>
                <w:rFonts w:hint="eastAsia" w:ascii="宋体" w:hAnsi="宋体"/>
                <w:sz w:val="24"/>
              </w:rPr>
              <w:t>单位详细地址</w:t>
            </w:r>
          </w:p>
        </w:tc>
        <w:tc>
          <w:tcPr>
            <w:tcW w:w="779" w:type="dxa"/>
            <w:gridSpan w:val="2"/>
            <w:tcBorders>
              <w:right w:val="single" w:color="auto" w:sz="4" w:space="0"/>
            </w:tcBorders>
            <w:noWrap w:val="0"/>
            <w:vAlign w:val="center"/>
          </w:tcPr>
          <w:p>
            <w:pPr>
              <w:spacing w:line="340" w:lineRule="exact"/>
              <w:rPr>
                <w:rFonts w:hint="eastAsia" w:ascii="宋体" w:hAnsi="宋体"/>
                <w:position w:val="-46"/>
                <w:sz w:val="24"/>
              </w:rPr>
            </w:pPr>
            <w:r>
              <w:rPr>
                <w:rFonts w:hint="eastAsia" w:ascii="宋体" w:hAnsi="宋体"/>
                <w:sz w:val="24"/>
              </w:rPr>
              <w:t>中文</w:t>
            </w:r>
          </w:p>
        </w:tc>
        <w:tc>
          <w:tcPr>
            <w:tcW w:w="6660" w:type="dxa"/>
            <w:gridSpan w:val="8"/>
            <w:tcBorders>
              <w:top w:val="nil"/>
              <w:left w:val="single" w:color="auto" w:sz="4" w:space="0"/>
            </w:tcBorders>
            <w:noWrap w:val="0"/>
            <w:vAlign w:val="center"/>
          </w:tcPr>
          <w:p>
            <w:pPr>
              <w:spacing w:line="3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921" w:type="dxa"/>
            <w:gridSpan w:val="2"/>
            <w:vMerge w:val="continue"/>
            <w:noWrap w:val="0"/>
            <w:vAlign w:val="top"/>
          </w:tcPr>
          <w:p>
            <w:pPr>
              <w:spacing w:line="340" w:lineRule="exact"/>
              <w:rPr>
                <w:rFonts w:hint="eastAsia" w:ascii="宋体" w:hAnsi="宋体"/>
                <w:sz w:val="24"/>
              </w:rPr>
            </w:pPr>
          </w:p>
        </w:tc>
        <w:tc>
          <w:tcPr>
            <w:tcW w:w="779" w:type="dxa"/>
            <w:gridSpan w:val="2"/>
            <w:tcBorders>
              <w:right w:val="single" w:color="auto" w:sz="4" w:space="0"/>
            </w:tcBorders>
            <w:noWrap w:val="0"/>
            <w:vAlign w:val="center"/>
          </w:tcPr>
          <w:p>
            <w:pPr>
              <w:spacing w:line="340" w:lineRule="exact"/>
              <w:rPr>
                <w:rFonts w:hint="eastAsia" w:ascii="宋体" w:hAnsi="宋体"/>
                <w:sz w:val="24"/>
              </w:rPr>
            </w:pPr>
            <w:r>
              <w:rPr>
                <w:rFonts w:hint="eastAsia" w:ascii="宋体" w:hAnsi="宋体"/>
                <w:sz w:val="24"/>
              </w:rPr>
              <w:t>英文</w:t>
            </w:r>
          </w:p>
        </w:tc>
        <w:tc>
          <w:tcPr>
            <w:tcW w:w="6660" w:type="dxa"/>
            <w:gridSpan w:val="8"/>
            <w:tcBorders>
              <w:left w:val="single" w:color="auto" w:sz="4" w:space="0"/>
            </w:tcBorders>
            <w:noWrap w:val="0"/>
            <w:vAlign w:val="center"/>
          </w:tcPr>
          <w:p>
            <w:pPr>
              <w:spacing w:line="34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700" w:type="dxa"/>
            <w:gridSpan w:val="4"/>
            <w:noWrap w:val="0"/>
            <w:vAlign w:val="center"/>
          </w:tcPr>
          <w:p>
            <w:pPr>
              <w:spacing w:line="340" w:lineRule="exact"/>
              <w:rPr>
                <w:rFonts w:hint="eastAsia" w:ascii="宋体" w:hAnsi="宋体"/>
                <w:sz w:val="24"/>
              </w:rPr>
            </w:pPr>
            <w:r>
              <w:rPr>
                <w:rFonts w:hint="eastAsia" w:ascii="宋体" w:hAnsi="宋体"/>
                <w:sz w:val="24"/>
              </w:rPr>
              <w:t>邮政编码：</w:t>
            </w:r>
          </w:p>
        </w:tc>
        <w:tc>
          <w:tcPr>
            <w:tcW w:w="2963" w:type="dxa"/>
            <w:gridSpan w:val="5"/>
            <w:noWrap w:val="0"/>
            <w:vAlign w:val="center"/>
          </w:tcPr>
          <w:p>
            <w:pPr>
              <w:spacing w:line="340" w:lineRule="exact"/>
              <w:rPr>
                <w:rFonts w:hint="eastAsia" w:ascii="宋体" w:hAnsi="宋体"/>
                <w:sz w:val="24"/>
              </w:rPr>
            </w:pPr>
            <w:r>
              <w:rPr>
                <w:rFonts w:hint="eastAsia" w:ascii="宋体" w:hAnsi="宋体"/>
                <w:sz w:val="24"/>
              </w:rPr>
              <w:t>联系人：</w:t>
            </w:r>
          </w:p>
        </w:tc>
        <w:tc>
          <w:tcPr>
            <w:tcW w:w="3697" w:type="dxa"/>
            <w:gridSpan w:val="3"/>
            <w:noWrap w:val="0"/>
            <w:vAlign w:val="center"/>
          </w:tcPr>
          <w:p>
            <w:pPr>
              <w:spacing w:line="340" w:lineRule="exact"/>
              <w:rPr>
                <w:rFonts w:hint="eastAsia"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49" w:type="dxa"/>
            <w:gridSpan w:val="6"/>
            <w:noWrap w:val="0"/>
            <w:vAlign w:val="center"/>
          </w:tcPr>
          <w:p>
            <w:pPr>
              <w:spacing w:line="340" w:lineRule="exact"/>
              <w:rPr>
                <w:rFonts w:hint="eastAsia" w:ascii="宋体" w:hAnsi="宋体"/>
                <w:sz w:val="24"/>
              </w:rPr>
            </w:pPr>
            <w:r>
              <w:rPr>
                <w:rFonts w:hint="eastAsia" w:ascii="宋体" w:hAnsi="宋体"/>
                <w:sz w:val="24"/>
              </w:rPr>
              <w:t>电话（含区号）：</w:t>
            </w:r>
          </w:p>
        </w:tc>
        <w:tc>
          <w:tcPr>
            <w:tcW w:w="4911" w:type="dxa"/>
            <w:gridSpan w:val="6"/>
            <w:noWrap w:val="0"/>
            <w:vAlign w:val="center"/>
          </w:tcPr>
          <w:p>
            <w:pPr>
              <w:spacing w:line="340" w:lineRule="exact"/>
              <w:rPr>
                <w:rFonts w:hint="eastAsia" w:ascii="宋体" w:hAnsi="宋体"/>
                <w:b/>
                <w:bCs/>
                <w:sz w:val="24"/>
              </w:rPr>
            </w:pPr>
            <w:r>
              <w:rPr>
                <w:rFonts w:hint="eastAsia" w:ascii="宋体" w:hAnsi="宋体"/>
                <w:sz w:val="24"/>
              </w:rPr>
              <w:t>传真（含区号）：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55" w:type="dxa"/>
            <w:gridSpan w:val="7"/>
            <w:noWrap w:val="0"/>
            <w:vAlign w:val="center"/>
          </w:tcPr>
          <w:p>
            <w:pPr>
              <w:spacing w:line="340" w:lineRule="exact"/>
              <w:rPr>
                <w:rFonts w:hint="eastAsia" w:ascii="宋体" w:hAnsi="宋体"/>
                <w:sz w:val="24"/>
              </w:rPr>
            </w:pPr>
            <w:r>
              <w:rPr>
                <w:rFonts w:hint="eastAsia" w:ascii="宋体" w:hAnsi="宋体"/>
                <w:sz w:val="24"/>
              </w:rPr>
              <w:t>E-mail地址：</w:t>
            </w:r>
          </w:p>
        </w:tc>
        <w:tc>
          <w:tcPr>
            <w:tcW w:w="4905" w:type="dxa"/>
            <w:gridSpan w:val="5"/>
            <w:noWrap w:val="0"/>
            <w:vAlign w:val="center"/>
          </w:tcPr>
          <w:p>
            <w:pPr>
              <w:spacing w:line="340" w:lineRule="exact"/>
              <w:rPr>
                <w:rFonts w:hint="eastAsia" w:ascii="宋体" w:hAnsi="宋体"/>
                <w:sz w:val="24"/>
              </w:rPr>
            </w:pPr>
            <w:r>
              <w:rPr>
                <w:rFonts w:hint="eastAsia" w:ascii="宋体" w:hAnsi="宋体"/>
                <w:sz w:val="24"/>
              </w:rPr>
              <w:t>单位网址：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55" w:type="dxa"/>
            <w:gridSpan w:val="7"/>
            <w:noWrap w:val="0"/>
            <w:vAlign w:val="center"/>
          </w:tcPr>
          <w:p>
            <w:pPr>
              <w:spacing w:line="340" w:lineRule="exact"/>
              <w:rPr>
                <w:rFonts w:hint="eastAsia" w:ascii="宋体" w:hAnsi="宋体"/>
                <w:sz w:val="24"/>
              </w:rPr>
            </w:pPr>
            <w:r>
              <w:rPr>
                <w:rFonts w:hint="eastAsia" w:ascii="宋体" w:hAnsi="宋体"/>
                <w:sz w:val="24"/>
              </w:rPr>
              <w:t>QQ:</w:t>
            </w:r>
          </w:p>
        </w:tc>
        <w:tc>
          <w:tcPr>
            <w:tcW w:w="4905" w:type="dxa"/>
            <w:gridSpan w:val="5"/>
            <w:noWrap w:val="0"/>
            <w:vAlign w:val="center"/>
          </w:tcPr>
          <w:p>
            <w:pPr>
              <w:spacing w:line="340" w:lineRule="exact"/>
              <w:rPr>
                <w:rFonts w:hint="eastAsia" w:ascii="宋体" w:hAnsi="宋体"/>
                <w:sz w:val="24"/>
              </w:rPr>
            </w:pPr>
            <w:r>
              <w:rPr>
                <w:rFonts w:hint="eastAsia" w:ascii="宋体" w:hAnsi="宋体"/>
                <w:sz w:val="24"/>
              </w:rPr>
              <w:t>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940" w:type="dxa"/>
            <w:gridSpan w:val="10"/>
            <w:noWrap w:val="0"/>
            <w:vAlign w:val="center"/>
          </w:tcPr>
          <w:p>
            <w:pPr>
              <w:spacing w:line="340" w:lineRule="exact"/>
              <w:ind w:left="1154" w:leftChars="-22" w:hanging="1200" w:hangingChars="500"/>
              <w:rPr>
                <w:rFonts w:hint="eastAsia" w:ascii="宋体" w:hAnsi="宋体"/>
                <w:sz w:val="24"/>
              </w:rPr>
            </w:pPr>
            <w:r>
              <w:rPr>
                <w:rFonts w:hint="eastAsia" w:ascii="宋体" w:hAnsi="宋体"/>
                <w:sz w:val="24"/>
              </w:rPr>
              <w:t>申请：标准摊位（9㎡）：   个或者光地       平米</w:t>
            </w:r>
          </w:p>
        </w:tc>
        <w:tc>
          <w:tcPr>
            <w:tcW w:w="3420" w:type="dxa"/>
            <w:gridSpan w:val="2"/>
            <w:noWrap w:val="0"/>
            <w:vAlign w:val="center"/>
          </w:tcPr>
          <w:p>
            <w:pPr>
              <w:widowControl/>
              <w:spacing w:line="340" w:lineRule="exact"/>
              <w:jc w:val="left"/>
              <w:rPr>
                <w:rFonts w:hint="eastAsia" w:ascii="宋体" w:hAnsi="宋体"/>
                <w:sz w:val="24"/>
              </w:rPr>
            </w:pPr>
            <w:r>
              <w:rPr>
                <w:rFonts w:hint="eastAsia" w:ascii="宋体" w:hAnsi="宋体"/>
                <w:sz w:val="24"/>
              </w:rPr>
              <w:t>参展人员：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5940" w:type="dxa"/>
            <w:gridSpan w:val="10"/>
            <w:noWrap w:val="0"/>
            <w:vAlign w:val="center"/>
          </w:tcPr>
          <w:p>
            <w:pPr>
              <w:spacing w:line="340" w:lineRule="exact"/>
              <w:ind w:left="1004" w:leftChars="-22" w:hanging="1050" w:hangingChars="500"/>
              <w:rPr>
                <w:rFonts w:hint="eastAsia" w:ascii="宋体" w:hAnsi="宋体"/>
                <w:szCs w:val="21"/>
              </w:rPr>
            </w:pPr>
            <w:r>
              <w:rPr>
                <w:rFonts w:hint="eastAsia" w:ascii="宋体" w:hAnsi="宋体"/>
                <w:szCs w:val="21"/>
              </w:rPr>
              <w:t>运输方式：   □组展商统一协调运输     □自带展品</w:t>
            </w:r>
          </w:p>
        </w:tc>
        <w:tc>
          <w:tcPr>
            <w:tcW w:w="3420" w:type="dxa"/>
            <w:gridSpan w:val="2"/>
            <w:noWrap w:val="0"/>
            <w:vAlign w:val="center"/>
          </w:tcPr>
          <w:p>
            <w:pPr>
              <w:widowControl/>
              <w:spacing w:line="340" w:lineRule="exact"/>
              <w:jc w:val="left"/>
              <w:rPr>
                <w:rFonts w:hint="eastAsia" w:ascii="宋体" w:hAnsi="宋体"/>
                <w:szCs w:val="21"/>
              </w:rPr>
            </w:pPr>
            <w:r>
              <w:rPr>
                <w:rFonts w:hint="eastAsia" w:ascii="宋体" w:hAnsi="宋体"/>
                <w:szCs w:val="21"/>
              </w:rPr>
              <w:t>预计展品：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9360" w:type="dxa"/>
            <w:gridSpan w:val="12"/>
            <w:noWrap w:val="0"/>
            <w:vAlign w:val="top"/>
          </w:tcPr>
          <w:p>
            <w:pPr>
              <w:spacing w:line="340" w:lineRule="exact"/>
              <w:rPr>
                <w:rFonts w:hint="eastAsia" w:ascii="宋体" w:hAnsi="宋体"/>
                <w:sz w:val="24"/>
              </w:rPr>
            </w:pPr>
            <w:r>
              <w:rPr>
                <w:rFonts w:hint="eastAsia" w:ascii="宋体" w:hAnsi="宋体"/>
                <w:sz w:val="24"/>
              </w:rPr>
              <w:t>主要参展展品介绍（中英文，50字内）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360" w:type="dxa"/>
            <w:gridSpan w:val="12"/>
            <w:noWrap w:val="0"/>
            <w:vAlign w:val="center"/>
          </w:tcPr>
          <w:p>
            <w:pPr>
              <w:spacing w:line="340" w:lineRule="exact"/>
              <w:ind w:right="-1382" w:rightChars="-658"/>
              <w:rPr>
                <w:rFonts w:hint="eastAsia" w:ascii="宋体" w:hAnsi="宋体"/>
                <w:sz w:val="24"/>
              </w:rPr>
            </w:pPr>
            <w:r>
              <w:rPr>
                <w:rFonts w:hint="eastAsia" w:ascii="宋体" w:hAnsi="宋体"/>
                <w:sz w:val="24"/>
              </w:rPr>
              <w:t>费用明细及展品运输事宜详见有关通知文件；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440" w:type="dxa"/>
            <w:noWrap w:val="0"/>
            <w:vAlign w:val="center"/>
          </w:tcPr>
          <w:p>
            <w:pPr>
              <w:spacing w:line="340" w:lineRule="exact"/>
              <w:jc w:val="center"/>
              <w:rPr>
                <w:rFonts w:hint="eastAsia" w:ascii="宋体" w:hAnsi="宋体"/>
                <w:sz w:val="24"/>
              </w:rPr>
            </w:pPr>
            <w:r>
              <w:rPr>
                <w:rFonts w:hint="eastAsia" w:ascii="宋体" w:hAnsi="宋体"/>
                <w:sz w:val="24"/>
              </w:rPr>
              <w:t>姓名</w:t>
            </w:r>
          </w:p>
        </w:tc>
        <w:tc>
          <w:tcPr>
            <w:tcW w:w="720" w:type="dxa"/>
            <w:gridSpan w:val="2"/>
            <w:noWrap w:val="0"/>
            <w:vAlign w:val="center"/>
          </w:tcPr>
          <w:p>
            <w:pPr>
              <w:spacing w:line="340" w:lineRule="exact"/>
              <w:jc w:val="center"/>
              <w:rPr>
                <w:rFonts w:hint="eastAsia" w:ascii="宋体" w:hAnsi="宋体"/>
                <w:sz w:val="24"/>
              </w:rPr>
            </w:pPr>
            <w:r>
              <w:rPr>
                <w:rFonts w:hint="eastAsia" w:ascii="宋体" w:hAnsi="宋体"/>
                <w:sz w:val="24"/>
              </w:rPr>
              <w:t>性别</w:t>
            </w:r>
          </w:p>
        </w:tc>
        <w:tc>
          <w:tcPr>
            <w:tcW w:w="1440" w:type="dxa"/>
            <w:gridSpan w:val="2"/>
            <w:noWrap w:val="0"/>
            <w:vAlign w:val="center"/>
          </w:tcPr>
          <w:p>
            <w:pPr>
              <w:spacing w:line="340" w:lineRule="exact"/>
              <w:jc w:val="center"/>
              <w:rPr>
                <w:rFonts w:hint="eastAsia" w:ascii="宋体" w:hAnsi="宋体"/>
                <w:sz w:val="24"/>
              </w:rPr>
            </w:pPr>
            <w:r>
              <w:rPr>
                <w:rFonts w:hint="eastAsia" w:ascii="宋体" w:hAnsi="宋体"/>
                <w:sz w:val="24"/>
              </w:rPr>
              <w:t>职务</w:t>
            </w:r>
          </w:p>
        </w:tc>
        <w:tc>
          <w:tcPr>
            <w:tcW w:w="2340" w:type="dxa"/>
            <w:gridSpan w:val="5"/>
            <w:noWrap w:val="0"/>
            <w:vAlign w:val="center"/>
          </w:tcPr>
          <w:p>
            <w:pPr>
              <w:spacing w:line="340" w:lineRule="exact"/>
              <w:ind w:right="-1382" w:rightChars="-658" w:firstLine="240" w:firstLineChars="100"/>
              <w:rPr>
                <w:rFonts w:hint="eastAsia" w:ascii="宋体" w:hAnsi="宋体"/>
                <w:sz w:val="24"/>
              </w:rPr>
            </w:pPr>
            <w:r>
              <w:rPr>
                <w:rFonts w:hint="eastAsia" w:ascii="宋体" w:hAnsi="宋体"/>
                <w:sz w:val="24"/>
              </w:rPr>
              <w:t>手机号码</w:t>
            </w:r>
          </w:p>
        </w:tc>
        <w:tc>
          <w:tcPr>
            <w:tcW w:w="1800" w:type="dxa"/>
            <w:noWrap w:val="0"/>
            <w:vAlign w:val="center"/>
          </w:tcPr>
          <w:p>
            <w:pPr>
              <w:spacing w:line="340" w:lineRule="exact"/>
              <w:ind w:right="-1382" w:rightChars="-658" w:firstLine="240" w:firstLineChars="100"/>
              <w:rPr>
                <w:rFonts w:hint="eastAsia" w:ascii="宋体" w:hAnsi="宋体"/>
                <w:sz w:val="24"/>
              </w:rPr>
            </w:pPr>
            <w:r>
              <w:rPr>
                <w:rFonts w:hint="eastAsia" w:ascii="宋体" w:hAnsi="宋体"/>
                <w:sz w:val="24"/>
              </w:rPr>
              <w:t>护照号码</w:t>
            </w:r>
          </w:p>
        </w:tc>
        <w:tc>
          <w:tcPr>
            <w:tcW w:w="1620" w:type="dxa"/>
            <w:noWrap w:val="0"/>
            <w:vAlign w:val="center"/>
          </w:tcPr>
          <w:p>
            <w:pPr>
              <w:spacing w:line="340" w:lineRule="exact"/>
              <w:ind w:right="-1382" w:rightChars="-658"/>
              <w:rPr>
                <w:rFonts w:hint="eastAsia" w:ascii="宋体" w:hAnsi="宋体"/>
                <w:sz w:val="24"/>
              </w:rPr>
            </w:pPr>
            <w:r>
              <w:rPr>
                <w:rFonts w:hint="eastAsia" w:ascii="宋体" w:hAnsi="宋体"/>
                <w:sz w:val="24"/>
              </w:rPr>
              <w:t>护照有效期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440" w:type="dxa"/>
            <w:noWrap w:val="0"/>
            <w:vAlign w:val="center"/>
          </w:tcPr>
          <w:p>
            <w:pPr>
              <w:spacing w:line="340" w:lineRule="exact"/>
              <w:rPr>
                <w:rFonts w:hint="eastAsia" w:ascii="宋体" w:hAnsi="宋体"/>
              </w:rPr>
            </w:pPr>
          </w:p>
        </w:tc>
        <w:tc>
          <w:tcPr>
            <w:tcW w:w="720" w:type="dxa"/>
            <w:gridSpan w:val="2"/>
            <w:noWrap w:val="0"/>
            <w:vAlign w:val="center"/>
          </w:tcPr>
          <w:p>
            <w:pPr>
              <w:spacing w:line="340" w:lineRule="exact"/>
              <w:rPr>
                <w:rFonts w:hint="eastAsia" w:ascii="宋体" w:hAnsi="宋体"/>
              </w:rPr>
            </w:pPr>
          </w:p>
        </w:tc>
        <w:tc>
          <w:tcPr>
            <w:tcW w:w="1440" w:type="dxa"/>
            <w:gridSpan w:val="2"/>
            <w:noWrap w:val="0"/>
            <w:vAlign w:val="center"/>
          </w:tcPr>
          <w:p>
            <w:pPr>
              <w:spacing w:line="340" w:lineRule="exact"/>
              <w:rPr>
                <w:rFonts w:hint="eastAsia" w:ascii="宋体" w:hAnsi="宋体"/>
              </w:rPr>
            </w:pPr>
          </w:p>
        </w:tc>
        <w:tc>
          <w:tcPr>
            <w:tcW w:w="2340" w:type="dxa"/>
            <w:gridSpan w:val="5"/>
            <w:noWrap w:val="0"/>
            <w:vAlign w:val="center"/>
          </w:tcPr>
          <w:p>
            <w:pPr>
              <w:spacing w:line="340" w:lineRule="exact"/>
              <w:ind w:right="-1382" w:rightChars="-658"/>
              <w:rPr>
                <w:rFonts w:hint="eastAsia" w:ascii="宋体" w:hAnsi="宋体"/>
              </w:rPr>
            </w:pPr>
          </w:p>
        </w:tc>
        <w:tc>
          <w:tcPr>
            <w:tcW w:w="1800" w:type="dxa"/>
            <w:noWrap w:val="0"/>
            <w:vAlign w:val="center"/>
          </w:tcPr>
          <w:p>
            <w:pPr>
              <w:spacing w:line="340" w:lineRule="exact"/>
              <w:ind w:right="-1382" w:rightChars="-658"/>
              <w:rPr>
                <w:rFonts w:hint="eastAsia" w:ascii="宋体" w:hAnsi="宋体"/>
              </w:rPr>
            </w:pPr>
          </w:p>
        </w:tc>
        <w:tc>
          <w:tcPr>
            <w:tcW w:w="1620" w:type="dxa"/>
            <w:noWrap w:val="0"/>
            <w:vAlign w:val="center"/>
          </w:tcPr>
          <w:p>
            <w:pPr>
              <w:spacing w:line="340" w:lineRule="exact"/>
              <w:ind w:right="-1382" w:rightChars="-658"/>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440" w:type="dxa"/>
            <w:noWrap w:val="0"/>
            <w:vAlign w:val="center"/>
          </w:tcPr>
          <w:p>
            <w:pPr>
              <w:spacing w:line="340" w:lineRule="exact"/>
              <w:rPr>
                <w:rFonts w:hint="eastAsia" w:ascii="宋体" w:hAnsi="宋体"/>
              </w:rPr>
            </w:pPr>
          </w:p>
        </w:tc>
        <w:tc>
          <w:tcPr>
            <w:tcW w:w="720" w:type="dxa"/>
            <w:gridSpan w:val="2"/>
            <w:noWrap w:val="0"/>
            <w:vAlign w:val="center"/>
          </w:tcPr>
          <w:p>
            <w:pPr>
              <w:spacing w:line="340" w:lineRule="exact"/>
              <w:rPr>
                <w:rFonts w:hint="eastAsia" w:ascii="宋体" w:hAnsi="宋体"/>
              </w:rPr>
            </w:pPr>
          </w:p>
        </w:tc>
        <w:tc>
          <w:tcPr>
            <w:tcW w:w="1440" w:type="dxa"/>
            <w:gridSpan w:val="2"/>
            <w:noWrap w:val="0"/>
            <w:vAlign w:val="center"/>
          </w:tcPr>
          <w:p>
            <w:pPr>
              <w:spacing w:line="340" w:lineRule="exact"/>
              <w:rPr>
                <w:rFonts w:hint="eastAsia" w:ascii="宋体" w:hAnsi="宋体"/>
              </w:rPr>
            </w:pPr>
          </w:p>
        </w:tc>
        <w:tc>
          <w:tcPr>
            <w:tcW w:w="2340" w:type="dxa"/>
            <w:gridSpan w:val="5"/>
            <w:noWrap w:val="0"/>
            <w:vAlign w:val="center"/>
          </w:tcPr>
          <w:p>
            <w:pPr>
              <w:spacing w:line="340" w:lineRule="exact"/>
              <w:ind w:right="-1382" w:rightChars="-658"/>
              <w:rPr>
                <w:rFonts w:hint="eastAsia" w:ascii="宋体" w:hAnsi="宋体"/>
              </w:rPr>
            </w:pPr>
          </w:p>
        </w:tc>
        <w:tc>
          <w:tcPr>
            <w:tcW w:w="1800" w:type="dxa"/>
            <w:noWrap w:val="0"/>
            <w:vAlign w:val="center"/>
          </w:tcPr>
          <w:p>
            <w:pPr>
              <w:spacing w:line="340" w:lineRule="exact"/>
              <w:ind w:right="-1382" w:rightChars="-658"/>
              <w:rPr>
                <w:rFonts w:hint="eastAsia" w:ascii="宋体" w:hAnsi="宋体"/>
              </w:rPr>
            </w:pPr>
          </w:p>
        </w:tc>
        <w:tc>
          <w:tcPr>
            <w:tcW w:w="1620" w:type="dxa"/>
            <w:noWrap w:val="0"/>
            <w:vAlign w:val="center"/>
          </w:tcPr>
          <w:p>
            <w:pPr>
              <w:spacing w:line="340" w:lineRule="exact"/>
              <w:ind w:right="-1382" w:rightChars="-658"/>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4680" w:type="dxa"/>
            <w:gridSpan w:val="8"/>
            <w:noWrap w:val="0"/>
            <w:vAlign w:val="center"/>
          </w:tcPr>
          <w:p>
            <w:pPr>
              <w:spacing w:line="340" w:lineRule="exact"/>
              <w:rPr>
                <w:rFonts w:hint="eastAsia" w:ascii="宋体" w:hAnsi="宋体"/>
                <w:sz w:val="24"/>
              </w:rPr>
            </w:pPr>
            <w:r>
              <w:rPr>
                <w:rFonts w:hint="eastAsia" w:ascii="宋体" w:hAnsi="宋体"/>
                <w:sz w:val="24"/>
              </w:rPr>
              <w:t>参展单位盖章：</w:t>
            </w:r>
          </w:p>
          <w:p>
            <w:pPr>
              <w:spacing w:line="340" w:lineRule="exact"/>
              <w:rPr>
                <w:rFonts w:hint="eastAsia" w:ascii="宋体" w:hAnsi="宋体"/>
                <w:sz w:val="24"/>
              </w:rPr>
            </w:pPr>
            <w:r>
              <w:rPr>
                <w:rFonts w:hint="eastAsia" w:ascii="宋体" w:hAnsi="宋体"/>
                <w:sz w:val="24"/>
              </w:rPr>
              <w:t>负责人签字：</w:t>
            </w:r>
          </w:p>
          <w:p>
            <w:pPr>
              <w:spacing w:line="340" w:lineRule="exact"/>
              <w:rPr>
                <w:rFonts w:hint="eastAsia" w:ascii="宋体" w:hAnsi="宋体"/>
                <w:sz w:val="24"/>
              </w:rPr>
            </w:pPr>
            <w:r>
              <w:rPr>
                <w:rFonts w:hint="eastAsia" w:ascii="宋体" w:hAnsi="宋体"/>
                <w:sz w:val="24"/>
              </w:rPr>
              <w:t>日  期：</w:t>
            </w:r>
          </w:p>
        </w:tc>
        <w:tc>
          <w:tcPr>
            <w:tcW w:w="4680" w:type="dxa"/>
            <w:gridSpan w:val="4"/>
            <w:noWrap w:val="0"/>
            <w:vAlign w:val="center"/>
          </w:tcPr>
          <w:p>
            <w:pPr>
              <w:spacing w:line="340" w:lineRule="exact"/>
              <w:rPr>
                <w:rFonts w:hint="eastAsia" w:ascii="宋体" w:hAnsi="宋体"/>
                <w:sz w:val="24"/>
              </w:rPr>
            </w:pPr>
            <w:r>
              <w:rPr>
                <w:rFonts w:hint="eastAsia" w:ascii="宋体" w:hAnsi="宋体"/>
                <w:sz w:val="24"/>
              </w:rPr>
              <w:t>山东正和国际展览公司盖章：</w:t>
            </w:r>
          </w:p>
          <w:p>
            <w:pPr>
              <w:spacing w:line="340" w:lineRule="exact"/>
              <w:rPr>
                <w:rFonts w:hint="eastAsia" w:ascii="宋体" w:hAnsi="宋体"/>
                <w:sz w:val="24"/>
              </w:rPr>
            </w:pPr>
            <w:r>
              <w:rPr>
                <w:rFonts w:hint="eastAsia" w:ascii="宋体" w:hAnsi="宋体"/>
                <w:sz w:val="24"/>
              </w:rPr>
              <w:t>负责人签字：</w:t>
            </w:r>
          </w:p>
          <w:p>
            <w:pPr>
              <w:widowControl/>
              <w:spacing w:line="340" w:lineRule="exact"/>
              <w:jc w:val="left"/>
              <w:rPr>
                <w:rFonts w:hint="eastAsia" w:ascii="宋体" w:hAnsi="宋体"/>
                <w:sz w:val="24"/>
              </w:rPr>
            </w:pPr>
            <w:r>
              <w:rPr>
                <w:rFonts w:hint="eastAsia" w:ascii="宋体" w:hAnsi="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atLeast"/>
          <w:jc w:val="center"/>
        </w:trPr>
        <w:tc>
          <w:tcPr>
            <w:tcW w:w="9360" w:type="dxa"/>
            <w:gridSpan w:val="12"/>
            <w:noWrap w:val="0"/>
            <w:vAlign w:val="top"/>
          </w:tcPr>
          <w:p>
            <w:pPr>
              <w:spacing w:line="340" w:lineRule="exact"/>
              <w:ind w:left="1050" w:hanging="1050" w:hangingChars="500"/>
              <w:rPr>
                <w:rFonts w:hint="eastAsia" w:ascii="宋体" w:hAnsi="宋体"/>
                <w:szCs w:val="21"/>
              </w:rPr>
            </w:pPr>
            <w:r>
              <w:rPr>
                <w:rFonts w:hint="eastAsia" w:ascii="宋体" w:hAnsi="宋体"/>
                <w:szCs w:val="21"/>
              </w:rPr>
              <w:t>注</w:t>
            </w:r>
            <w:r>
              <w:rPr>
                <w:rFonts w:hint="eastAsia" w:ascii="宋体" w:hAnsi="宋体"/>
                <w:szCs w:val="21"/>
                <w:lang w:val="en-US" w:eastAsia="zh-CN"/>
              </w:rPr>
              <w:t xml:space="preserve">    </w:t>
            </w:r>
            <w:r>
              <w:rPr>
                <w:rFonts w:hint="eastAsia" w:ascii="宋体" w:hAnsi="宋体"/>
                <w:szCs w:val="21"/>
              </w:rPr>
              <w:t>1、</w:t>
            </w:r>
            <w:r>
              <w:rPr>
                <w:rFonts w:hint="eastAsia" w:ascii="宋体" w:hAnsi="宋体" w:eastAsia="宋体" w:cs="Times New Roman"/>
                <w:kern w:val="0"/>
                <w:szCs w:val="21"/>
              </w:rPr>
              <w:t>为做好展览会前期准备工作，请各</w:t>
            </w:r>
            <w:r>
              <w:rPr>
                <w:rFonts w:hint="eastAsia" w:ascii="宋体" w:hAnsi="宋体" w:eastAsia="宋体" w:cs="Times New Roman"/>
                <w:kern w:val="0"/>
                <w:szCs w:val="21"/>
                <w:lang w:val="en-US" w:eastAsia="zh-CN"/>
              </w:rPr>
              <w:t>参加</w:t>
            </w:r>
            <w:r>
              <w:rPr>
                <w:rFonts w:hint="eastAsia" w:ascii="宋体" w:hAnsi="宋体" w:eastAsia="宋体" w:cs="Times New Roman"/>
                <w:kern w:val="0"/>
                <w:szCs w:val="21"/>
              </w:rPr>
              <w:t>企业将报名表</w:t>
            </w:r>
            <w:r>
              <w:rPr>
                <w:rFonts w:hint="eastAsia" w:ascii="宋体" w:hAnsi="宋体" w:eastAsia="宋体" w:cs="Times New Roman"/>
                <w:kern w:val="0"/>
                <w:szCs w:val="21"/>
                <w:lang w:eastAsia="zh-CN"/>
              </w:rPr>
              <w:t>填写并加盖单位公章后</w:t>
            </w:r>
            <w:r>
              <w:rPr>
                <w:rFonts w:hint="eastAsia" w:ascii="宋体" w:hAnsi="宋体" w:eastAsia="宋体" w:cs="Times New Roman"/>
                <w:kern w:val="0"/>
                <w:szCs w:val="21"/>
              </w:rPr>
              <w:t>于202</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月</w:t>
            </w:r>
            <w:r>
              <w:rPr>
                <w:rFonts w:hint="eastAsia" w:ascii="宋体" w:hAnsi="宋体" w:eastAsia="宋体" w:cs="Times New Roman"/>
                <w:kern w:val="0"/>
                <w:szCs w:val="21"/>
                <w:lang w:val="en-US" w:eastAsia="zh-CN"/>
              </w:rPr>
              <w:t>2</w:t>
            </w:r>
            <w:r>
              <w:rPr>
                <w:rFonts w:hint="eastAsia" w:ascii="宋体" w:hAnsi="宋体" w:cs="Times New Roman"/>
                <w:kern w:val="0"/>
                <w:szCs w:val="21"/>
                <w:lang w:val="en-US" w:eastAsia="zh-CN"/>
              </w:rPr>
              <w:t>0</w:t>
            </w:r>
            <w:r>
              <w:rPr>
                <w:rFonts w:hint="eastAsia" w:ascii="宋体" w:hAnsi="宋体" w:eastAsia="宋体" w:cs="Times New Roman"/>
                <w:kern w:val="0"/>
                <w:szCs w:val="21"/>
              </w:rPr>
              <w:t>日前发送至</w:t>
            </w:r>
            <w:r>
              <w:rPr>
                <w:rFonts w:hint="eastAsia" w:ascii="宋体" w:hAnsi="宋体" w:eastAsia="宋体" w:cs="Times New Roman"/>
                <w:kern w:val="0"/>
                <w:szCs w:val="21"/>
                <w:lang w:val="en-US" w:eastAsia="zh-CN"/>
              </w:rPr>
              <w:t>cds</w:t>
            </w:r>
            <w:r>
              <w:rPr>
                <w:rFonts w:hint="default" w:ascii="宋体" w:hAnsi="宋体" w:eastAsia="宋体" w:cs="Times New Roman"/>
                <w:kern w:val="0"/>
                <w:szCs w:val="21"/>
                <w:lang w:val="en" w:eastAsia="zh-CN"/>
              </w:rPr>
              <w:t>2312057@163.com</w:t>
            </w:r>
            <w:r>
              <w:rPr>
                <w:rFonts w:hint="eastAsia" w:ascii="宋体" w:hAnsi="宋体" w:eastAsia="宋体" w:cs="Times New Roman"/>
                <w:kern w:val="0"/>
                <w:szCs w:val="21"/>
                <w:lang w:val="en" w:eastAsia="zh-CN"/>
              </w:rPr>
              <w:t>邮箱</w:t>
            </w:r>
            <w:r>
              <w:rPr>
                <w:rFonts w:hint="eastAsia" w:ascii="宋体" w:hAnsi="宋体" w:eastAsia="宋体" w:cs="Times New Roman"/>
                <w:kern w:val="0"/>
                <w:szCs w:val="21"/>
              </w:rPr>
              <w:t>。</w:t>
            </w:r>
          </w:p>
          <w:p>
            <w:pPr>
              <w:spacing w:line="340" w:lineRule="exact"/>
              <w:ind w:left="923" w:leftChars="291" w:hanging="312" w:hangingChars="149"/>
              <w:rPr>
                <w:rFonts w:hint="eastAsia" w:ascii="宋体" w:hAnsi="宋体"/>
                <w:szCs w:val="21"/>
              </w:rPr>
            </w:pPr>
            <w:r>
              <w:rPr>
                <w:rFonts w:hint="eastAsia" w:ascii="宋体" w:hAnsi="宋体"/>
                <w:szCs w:val="21"/>
              </w:rPr>
              <w:t>2、所有参展商请合法参展，不得宣传、展出、销售侵犯他人知识产权的产品，如因知识产权问题引起的纠纷，由参展商自行承担。</w:t>
            </w:r>
          </w:p>
          <w:p>
            <w:pPr>
              <w:spacing w:line="340" w:lineRule="exact"/>
              <w:ind w:left="713" w:leftChars="291" w:hanging="102" w:hangingChars="49"/>
              <w:rPr>
                <w:rFonts w:hint="eastAsia" w:ascii="宋体" w:hAnsi="宋体"/>
                <w:szCs w:val="21"/>
              </w:rPr>
            </w:pPr>
            <w:r>
              <w:rPr>
                <w:rFonts w:hint="eastAsia" w:ascii="宋体" w:hAnsi="宋体"/>
                <w:szCs w:val="21"/>
              </w:rPr>
              <w:t>3、此表还用于国内外联络及登陆会刊资料宣传，请务必用正楷逐项填写。</w:t>
            </w:r>
          </w:p>
          <w:p>
            <w:pPr>
              <w:spacing w:line="340" w:lineRule="exact"/>
              <w:ind w:left="713" w:leftChars="291" w:hanging="102" w:hangingChars="49"/>
              <w:rPr>
                <w:rFonts w:hint="eastAsia" w:ascii="宋体" w:hAnsi="宋体"/>
                <w:szCs w:val="21"/>
              </w:rPr>
            </w:pPr>
            <w:r>
              <w:rPr>
                <w:rFonts w:hint="eastAsia" w:ascii="宋体" w:hAnsi="宋体"/>
                <w:szCs w:val="21"/>
              </w:rPr>
              <w:t>4、此表一式两份，传真或复印有效。经双方盖章及签字确认，具备法律效力。</w:t>
            </w:r>
          </w:p>
        </w:tc>
      </w:tr>
    </w:tbl>
    <w:p>
      <w:pPr>
        <w:keepNext w:val="0"/>
        <w:keepLines w:val="0"/>
        <w:pageBreakBefore w:val="0"/>
        <w:widowControl w:val="0"/>
        <w:kinsoku/>
        <w:wordWrap/>
        <w:overflowPunct/>
        <w:topLinePunct w:val="0"/>
        <w:autoSpaceDE/>
        <w:autoSpaceDN/>
        <w:bidi w:val="0"/>
        <w:adjustRightInd/>
        <w:snapToGrid/>
        <w:spacing w:line="320" w:lineRule="exact"/>
        <w:ind w:right="105" w:rightChars="50" w:firstLine="640" w:firstLineChars="200"/>
        <w:jc w:val="both"/>
        <w:textAlignment w:val="auto"/>
        <w:rPr>
          <w:rFonts w:eastAsia="华文仿宋"/>
          <w:bCs/>
          <w:color w:val="000000"/>
          <w:sz w:val="32"/>
          <w:szCs w:val="32"/>
        </w:rPr>
      </w:pP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hint="eastAsia" w:ascii="宋体" w:hAnsi="宋体"/>
        <w:sz w:val="24"/>
      </w:rPr>
    </w:pPr>
    <w:r>
      <w:rPr>
        <w:rStyle w:val="24"/>
        <w:rFonts w:hint="eastAsia" w:ascii="宋体" w:hAnsi="宋体"/>
        <w:sz w:val="24"/>
      </w:rPr>
      <w:t xml:space="preserve">— </w:t>
    </w:r>
    <w:r>
      <w:rPr>
        <w:rFonts w:ascii="宋体" w:hAnsi="宋体"/>
        <w:sz w:val="24"/>
      </w:rPr>
      <w:fldChar w:fldCharType="begin"/>
    </w:r>
    <w:r>
      <w:rPr>
        <w:rStyle w:val="24"/>
        <w:rFonts w:ascii="宋体" w:hAnsi="宋体"/>
        <w:sz w:val="24"/>
      </w:rPr>
      <w:instrText xml:space="preserve">PAGE  </w:instrText>
    </w:r>
    <w:r>
      <w:rPr>
        <w:rFonts w:ascii="宋体" w:hAnsi="宋体"/>
        <w:sz w:val="24"/>
      </w:rPr>
      <w:fldChar w:fldCharType="separate"/>
    </w:r>
    <w:r>
      <w:rPr>
        <w:rStyle w:val="24"/>
        <w:rFonts w:ascii="宋体" w:hAnsi="宋体"/>
        <w:sz w:val="24"/>
      </w:rPr>
      <w:t>2</w:t>
    </w:r>
    <w:r>
      <w:rPr>
        <w:rFonts w:ascii="宋体" w:hAnsi="宋体"/>
        <w:sz w:val="24"/>
      </w:rPr>
      <w:fldChar w:fldCharType="end"/>
    </w:r>
    <w:r>
      <w:rPr>
        <w:rStyle w:val="24"/>
        <w:rFonts w:hint="eastAsia" w:ascii="宋体" w:hAnsi="宋体"/>
        <w:sz w:val="24"/>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5D04"/>
    <w:multiLevelType w:val="singleLevel"/>
    <w:tmpl w:val="DFDC5D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FE2468"/>
    <w:rsid w:val="788F1108"/>
    <w:rsid w:val="7AE9C865"/>
    <w:rsid w:val="7BFE1EF0"/>
    <w:rsid w:val="7E7B793A"/>
    <w:rsid w:val="7F333B26"/>
    <w:rsid w:val="7F572A8D"/>
    <w:rsid w:val="7F9F0875"/>
    <w:rsid w:val="9F3F92C7"/>
    <w:rsid w:val="B74AC57A"/>
    <w:rsid w:val="BA2A3CCA"/>
    <w:rsid w:val="BF7BEDCB"/>
    <w:rsid w:val="DB6FB16E"/>
    <w:rsid w:val="EBBF64BC"/>
    <w:rsid w:val="F3F3BC86"/>
    <w:rsid w:val="F53D78F8"/>
    <w:rsid w:val="F771F14C"/>
    <w:rsid w:val="F7F835FD"/>
    <w:rsid w:val="F9D7F642"/>
    <w:rsid w:val="FB3B19BC"/>
    <w:rsid w:val="FB67B0AF"/>
    <w:rsid w:val="FFBF052F"/>
    <w:rsid w:val="FFDDFD98"/>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jc w:val="center"/>
      <w:outlineLvl w:val="0"/>
    </w:pPr>
    <w:rPr>
      <w:rFonts w:ascii="仿宋_GB2312" w:eastAsia="仿宋_GB2312"/>
      <w:sz w:val="28"/>
      <w:szCs w:val="28"/>
    </w:rPr>
  </w:style>
  <w:style w:type="paragraph" w:styleId="8">
    <w:name w:val="heading 2"/>
    <w:basedOn w:val="1"/>
    <w:next w:val="1"/>
    <w:qFormat/>
    <w:uiPriority w:val="0"/>
    <w:pPr>
      <w:keepNext/>
      <w:jc w:val="center"/>
      <w:outlineLvl w:val="1"/>
    </w:pPr>
    <w:rPr>
      <w:rFonts w:ascii="仿宋_GB2312" w:eastAsia="仿宋_GB2312"/>
      <w:b/>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rPr>
      <w:rFonts w:ascii="仿宋_GB2312" w:eastAsia="仿宋_GB2312"/>
      <w:color w:val="000000"/>
      <w:sz w:val="32"/>
      <w:szCs w:val="32"/>
    </w:rPr>
  </w:style>
  <w:style w:type="paragraph" w:styleId="6">
    <w:name w:val="toc 6"/>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9">
    <w:name w:val="Body Text 3"/>
    <w:basedOn w:val="1"/>
    <w:qFormat/>
    <w:uiPriority w:val="0"/>
    <w:pPr>
      <w:jc w:val="center"/>
    </w:pPr>
    <w:rPr>
      <w:rFonts w:eastAsia="方正小标宋简体"/>
      <w:b/>
      <w:sz w:val="44"/>
      <w:szCs w:val="44"/>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7">
    <w:name w:val="Body Text 2"/>
    <w:basedOn w:val="1"/>
    <w:qFormat/>
    <w:uiPriority w:val="0"/>
    <w:pPr>
      <w:spacing w:line="576" w:lineRule="exact"/>
      <w:jc w:val="center"/>
    </w:pPr>
    <w:rPr>
      <w:rFonts w:eastAsia="方正小标宋简体"/>
      <w:bCs/>
      <w:color w:val="000000"/>
      <w:sz w:val="44"/>
      <w:szCs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shd w:val="clear" w:color="auto" w:fill="auto"/>
      <w:vertAlign w:val="baseline"/>
    </w:rPr>
  </w:style>
  <w:style w:type="character" w:styleId="24">
    <w:name w:val="page number"/>
    <w:basedOn w:val="22"/>
    <w:qFormat/>
    <w:uiPriority w:val="0"/>
  </w:style>
  <w:style w:type="character" w:styleId="25">
    <w:name w:val="Emphasis"/>
    <w:basedOn w:val="22"/>
    <w:qFormat/>
    <w:uiPriority w:val="0"/>
    <w:rPr>
      <w:i/>
      <w:iCs/>
    </w:rPr>
  </w:style>
  <w:style w:type="character" w:styleId="26">
    <w:name w:val="Hyperlink"/>
    <w:basedOn w:val="22"/>
    <w:qFormat/>
    <w:uiPriority w:val="0"/>
    <w:rPr>
      <w:color w:val="0000FF"/>
      <w:u w:val="single"/>
    </w:rPr>
  </w:style>
  <w:style w:type="paragraph" w:customStyle="1" w:styleId="27">
    <w:name w:val="列出段落1"/>
    <w:basedOn w:val="1"/>
    <w:qFormat/>
    <w:uiPriority w:val="0"/>
    <w:pPr>
      <w:ind w:firstLine="420" w:firstLineChars="200"/>
    </w:pPr>
  </w:style>
  <w:style w:type="character" w:customStyle="1" w:styleId="28">
    <w:name w:val="font11"/>
    <w:basedOn w:val="22"/>
    <w:qFormat/>
    <w:uiPriority w:val="0"/>
    <w:rPr>
      <w:rFonts w:hint="eastAsia" w:ascii="黑体" w:hAnsi="宋体" w:eastAsia="黑体" w:cs="黑体"/>
      <w:b/>
      <w:color w:val="000000"/>
      <w:sz w:val="24"/>
      <w:szCs w:val="24"/>
      <w:u w:val="none"/>
    </w:rPr>
  </w:style>
  <w:style w:type="character" w:customStyle="1" w:styleId="29">
    <w:name w:val="font21"/>
    <w:basedOn w:val="22"/>
    <w:qFormat/>
    <w:uiPriority w:val="0"/>
    <w:rPr>
      <w:rFonts w:hint="eastAsia" w:ascii="黑体" w:hAnsi="宋体" w:eastAsia="黑体" w:cs="黑体"/>
      <w:b/>
      <w:color w:val="000000"/>
      <w:sz w:val="24"/>
      <w:szCs w:val="24"/>
      <w:u w:val="none"/>
    </w:rPr>
  </w:style>
  <w:style w:type="character" w:customStyle="1" w:styleId="30">
    <w:name w:val="apple-style-span"/>
    <w:basedOn w:val="22"/>
    <w:qFormat/>
    <w:uiPriority w:val="0"/>
  </w:style>
  <w:style w:type="character" w:customStyle="1" w:styleId="31">
    <w:name w:val="login"/>
    <w:basedOn w:val="22"/>
    <w:qFormat/>
    <w:uiPriority w:val="0"/>
  </w:style>
  <w:style w:type="paragraph" w:customStyle="1" w:styleId="32">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3">
    <w:name w:val="样式1"/>
    <w:basedOn w:val="1"/>
    <w:qFormat/>
    <w:uiPriority w:val="0"/>
    <w:rPr>
      <w:rFonts w:eastAsia="楷体_GB2312"/>
      <w:sz w:val="32"/>
    </w:rPr>
  </w:style>
  <w:style w:type="paragraph" w:customStyle="1" w:styleId="34">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5">
    <w:name w:val="正文首行缩进2字"/>
    <w:basedOn w:val="1"/>
    <w:next w:val="1"/>
    <w:qFormat/>
    <w:uiPriority w:val="0"/>
    <w:pPr>
      <w:spacing w:line="360" w:lineRule="auto"/>
      <w:jc w:val="center"/>
    </w:pPr>
    <w:rPr>
      <w:rFonts w:ascii="黑体" w:hAnsi="宋体" w:eastAsia="黑体"/>
      <w:sz w:val="24"/>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列出段落"/>
    <w:basedOn w:val="1"/>
    <w:qFormat/>
    <w:uiPriority w:val="0"/>
    <w:pPr>
      <w:ind w:firstLine="420" w:firstLineChars="200"/>
    </w:pPr>
    <w:rPr>
      <w:rFonts w:ascii="Calibri" w:hAnsi="Calibri"/>
      <w:szCs w:val="22"/>
    </w:rPr>
  </w:style>
  <w:style w:type="paragraph" w:customStyle="1" w:styleId="39">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0">
    <w:name w:val="样式5"/>
    <w:basedOn w:val="33"/>
    <w:qFormat/>
    <w:uiPriority w:val="0"/>
    <w:rPr>
      <w:rFonts w:eastAsia="方正小标宋简体"/>
    </w:rPr>
  </w:style>
  <w:style w:type="paragraph" w:customStyle="1" w:styleId="41">
    <w:name w:val="样式3"/>
    <w:basedOn w:val="33"/>
    <w:qFormat/>
    <w:uiPriority w:val="0"/>
    <w:rPr>
      <w:rFonts w:eastAsia="黑体"/>
    </w:rPr>
  </w:style>
  <w:style w:type="paragraph" w:customStyle="1" w:styleId="42">
    <w:name w:val="样式2"/>
    <w:basedOn w:val="33"/>
    <w:qFormat/>
    <w:uiPriority w:val="0"/>
    <w:rPr>
      <w:rFonts w:eastAsia="宋体"/>
    </w:rPr>
  </w:style>
  <w:style w:type="paragraph" w:customStyle="1" w:styleId="43">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4">
    <w:name w:val="批注框文本1"/>
    <w:basedOn w:val="1"/>
    <w:semiHidden/>
    <w:qFormat/>
    <w:uiPriority w:val="0"/>
    <w:rPr>
      <w:sz w:val="18"/>
      <w:szCs w:val="18"/>
    </w:rPr>
  </w:style>
  <w:style w:type="paragraph" w:customStyle="1" w:styleId="45">
    <w:name w:val="样式4"/>
    <w:basedOn w:val="33"/>
    <w:qFormat/>
    <w:uiPriority w:val="0"/>
    <w:rPr>
      <w:rFonts w:eastAsia="仿宋_GB2312"/>
    </w:rPr>
  </w:style>
  <w:style w:type="paragraph" w:customStyle="1" w:styleId="46">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7">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2</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2020-03-18T04:27:00Z</dcterms:created>
  <dc:creator>微软用户</dc:creator>
  <cp:lastModifiedBy>user</cp:lastModifiedBy>
  <cp:lastPrinted>2019-12-05T22:12:00Z</cp:lastPrinted>
  <dcterms:modified xsi:type="dcterms:W3CDTF">2023-02-07T10:52:06Z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