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spacing w:line="720" w:lineRule="auto"/>
        <w:jc w:val="center"/>
        <w:textAlignment w:val="auto"/>
        <w:rPr>
          <w:rFonts w:hint="default" w:ascii="Times New Roman" w:hAnsi="Times New Roman" w:eastAsia="仿宋_GB2312" w:cs="Times New Roman"/>
          <w:sz w:val="32"/>
          <w:szCs w:val="32"/>
          <w:lang w:val="en-US" w:eastAsia="zh-CN"/>
        </w:rPr>
      </w:pPr>
      <w:r>
        <w:rPr>
          <w:rFonts w:hint="eastAsia" w:ascii="方正小标宋简体" w:hAnsi="方正小标宋简体" w:eastAsia="方正小标宋简体" w:cs="方正小标宋简体"/>
          <w:color w:val="C00000"/>
          <w:sz w:val="72"/>
          <w:szCs w:val="72"/>
          <w:lang w:val="en-US" w:eastAsia="zh-CN"/>
        </w:rPr>
        <w:t>老僧</w:t>
      </w:r>
      <w:bookmarkStart w:id="0" w:name="_GoBack"/>
      <w:bookmarkEnd w:id="0"/>
      <w:r>
        <w:rPr>
          <w:rFonts w:hint="eastAsia" w:ascii="方正小标宋简体" w:hAnsi="方正小标宋简体" w:eastAsia="方正小标宋简体" w:cs="方正小标宋简体"/>
          <w:color w:val="C00000"/>
          <w:sz w:val="72"/>
          <w:szCs w:val="72"/>
          <w:lang w:val="en-US" w:eastAsia="zh-CN"/>
        </w:rPr>
        <w:t>堂镇人民政府文件</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pStyle w:val="14"/>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pStyle w:val="14"/>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楷体_GB2312" w:cs="Times New Roman"/>
          <w:u w:color="C00000"/>
          <w:lang w:val="en-US" w:eastAsia="zh-CN"/>
        </w:rPr>
      </w:pPr>
      <w:r>
        <w:rPr>
          <w:rFonts w:hint="eastAsia" w:eastAsia="楷体_GB2312" w:cs="Times New Roman"/>
          <w:b/>
          <w:bCs w:val="0"/>
          <w:sz w:val="32"/>
          <w:szCs w:val="32"/>
          <w:u w:val="thick" w:color="C00000"/>
          <w:lang w:val="en-US" w:eastAsia="zh-CN"/>
        </w:rPr>
        <w:t xml:space="preserve">                 </w:t>
      </w:r>
      <w:r>
        <w:rPr>
          <w:rFonts w:hint="default" w:ascii="Times New Roman" w:hAnsi="Times New Roman" w:eastAsia="楷体_GB2312" w:cs="Times New Roman"/>
          <w:b/>
          <w:bCs w:val="0"/>
          <w:sz w:val="32"/>
          <w:szCs w:val="32"/>
          <w:u w:val="thick" w:color="C00000"/>
        </w:rPr>
        <w:t>老政</w:t>
      </w:r>
      <w:r>
        <w:rPr>
          <w:rFonts w:hint="default" w:ascii="Times New Roman" w:hAnsi="Times New Roman" w:eastAsia="楷体_GB2312" w:cs="Times New Roman"/>
          <w:b/>
          <w:bCs w:val="0"/>
          <w:sz w:val="32"/>
          <w:szCs w:val="32"/>
          <w:u w:val="thick" w:color="C00000"/>
          <w:lang w:eastAsia="zh-CN"/>
        </w:rPr>
        <w:t>发</w:t>
      </w:r>
      <w:r>
        <w:rPr>
          <w:rFonts w:ascii="Times New Roman" w:hAnsi="Times New Roman" w:eastAsia="方正仿宋简体" w:cs="Times New Roman"/>
          <w:b/>
          <w:bCs/>
          <w:sz w:val="32"/>
          <w:szCs w:val="32"/>
          <w:u w:val="thick" w:color="C00000"/>
          <w:lang w:val="zh-CN" w:bidi="zh-CN"/>
        </w:rPr>
        <w:t>〔202</w:t>
      </w:r>
      <w:r>
        <w:rPr>
          <w:rFonts w:hint="eastAsia" w:ascii="Times New Roman" w:hAnsi="Times New Roman" w:eastAsia="方正仿宋简体" w:cs="Times New Roman"/>
          <w:b/>
          <w:bCs/>
          <w:sz w:val="32"/>
          <w:szCs w:val="32"/>
          <w:u w:val="thick" w:color="C00000"/>
          <w:lang w:bidi="zh-CN"/>
        </w:rPr>
        <w:t>3</w:t>
      </w:r>
      <w:r>
        <w:rPr>
          <w:rFonts w:ascii="Times New Roman" w:hAnsi="Times New Roman" w:eastAsia="方正仿宋简体" w:cs="Times New Roman"/>
          <w:b/>
          <w:bCs/>
          <w:sz w:val="32"/>
          <w:szCs w:val="32"/>
          <w:u w:val="thick" w:color="C00000"/>
          <w:lang w:val="zh-CN" w:bidi="zh-CN"/>
        </w:rPr>
        <w:t>〕</w:t>
      </w:r>
      <w:r>
        <w:rPr>
          <w:rFonts w:hint="eastAsia" w:eastAsia="楷体_GB2312" w:cs="Times New Roman"/>
          <w:b/>
          <w:bCs w:val="0"/>
          <w:sz w:val="32"/>
          <w:szCs w:val="32"/>
          <w:u w:val="thick" w:color="C00000"/>
          <w:lang w:val="en-US" w:eastAsia="zh-CN"/>
        </w:rPr>
        <w:t>20</w:t>
      </w:r>
      <w:r>
        <w:rPr>
          <w:rFonts w:hint="default" w:ascii="Times New Roman" w:hAnsi="Times New Roman" w:eastAsia="楷体_GB2312" w:cs="Times New Roman"/>
          <w:b/>
          <w:bCs w:val="0"/>
          <w:sz w:val="32"/>
          <w:szCs w:val="32"/>
          <w:u w:val="thick" w:color="C00000"/>
        </w:rPr>
        <w:t>号</w:t>
      </w:r>
      <w:r>
        <w:rPr>
          <w:rFonts w:hint="eastAsia" w:eastAsia="楷体_GB2312" w:cs="Times New Roman"/>
          <w:b/>
          <w:bCs w:val="0"/>
          <w:sz w:val="32"/>
          <w:szCs w:val="32"/>
          <w:u w:val="thick" w:color="C00000"/>
          <w:lang w:val="en-US" w:eastAsia="zh-CN"/>
        </w:rPr>
        <w:t xml:space="preserve">                  </w:t>
      </w:r>
    </w:p>
    <w:p>
      <w:pPr>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cs="Times New Roman"/>
          <w:sz w:val="44"/>
        </w:rPr>
      </w:pPr>
    </w:p>
    <w:p>
      <w:pPr>
        <w:spacing w:line="560" w:lineRule="exact"/>
        <w:jc w:val="center"/>
        <w:rPr>
          <w:rFonts w:hint="eastAsia"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关于印发《全镇重点领域消防安全大排查</w:t>
      </w:r>
    </w:p>
    <w:p>
      <w:pPr>
        <w:spacing w:line="560" w:lineRule="exact"/>
        <w:jc w:val="center"/>
        <w:rPr>
          <w:rFonts w:hint="eastAsia"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大整治严执法专项行动实施方案》的</w:t>
      </w:r>
    </w:p>
    <w:p>
      <w:pPr>
        <w:spacing w:line="560" w:lineRule="exact"/>
        <w:jc w:val="center"/>
        <w:rPr>
          <w:rFonts w:hint="eastAsia"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通知</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各有关部门、各村居、各生产经营单位：</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现将《全镇重点领域消防安全大排查大整治严执法专项行动实施方案》印发给你们，请认真抓好贯彻落实。</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（此件主动公开）</w:t>
      </w:r>
    </w:p>
    <w:p>
      <w:pPr>
        <w:pStyle w:val="7"/>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老僧堂镇人民政府</w:t>
      </w:r>
    </w:p>
    <w:p>
      <w:pPr>
        <w:pStyle w:val="7"/>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2023年5月12日</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全镇重点领域消防安全大排查大整治严</w:t>
      </w:r>
    </w:p>
    <w:p>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执法专项行动实施方案</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为认真贯彻落实习近平总书记重要指示精神和中央领导同志批示要求，深刻吸取近期国内发生的重大火灾事故教训，深化火灾隐患排查整治，预防和减少火灾事故发生，按照国务院安委会办公室和省委、省政府关于开展重大事故隐患专项排查整治行动的决策部署，结合国家消防救援局、省、市、县工作方案要求，镇政府决定自即日起至12月31日，在全镇集中开展重点领域消防安全大排查大整治严执法专项行动。现制定方案如下：</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一、指导思想和工作目标</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以习近平新时代中国特色社会主义思想为指导，认真贯彻落实党的二十大精神和习近平总书记关于安全生产重要论述，坚持人民至上、生命至上，坚持安全第一、预防为主，坚持问题导向、系统思维，聚焦人员活动集中且易造成群死群伤的单位场所，聚焦近年来重特大火灾事故暴露出的问题教训，全面落实单位主体责任、部门监管责任和地方党政领导责任，着力从根本上消除事故隐患、从根本上解决问题，推动消防安全治理模式向事前预防转变，坚决守牢安全发展底线，以高水平安全保障高质量发展。通过专项行动，全面摸清并动态掌握现阶段消防安全风险隐患底数，及时整改销案，有效降低火灾风险,坚决遏制群死群伤重特大火灾事故发生。</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二、整治任务</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1、牢牢紧盯7类突出风险</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紧盯人员密集场所。结合复工复产带来的新风险，教育、民政、卫健、派出所、残联、应急等部门，要组织开展对宾馆饭店、商场市场、公共娱乐、学校、幼儿园、医院、养老院、文物古建筑等人员密集场的消防安全检查，重点整治违规使用明火、动火施工无审批、营业或使用期间违规动火动焊作业、违规使用易燃可燃装饰装修、占堵疏散通道、损坏停用消防设施、重点岗位人员消防意识淡薄等隐患问题，重点检查微型消防站扑救初期火灾能力，是否制定可操作的灭火和应急疏散预案，督促其落实主体责任，提高火灾防控能力。（责任单位：教育、民政、卫健、派出所、残联、应急等部门）</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紧盯新兴业态场所。针对电商网购等新兴业态场所，按照“谁主管、谁牵头、谁为主谁牵头、谁靠近谁牵头”的原则，明确行业主管部门,落实监管责任，严查场所功能布局、用火用电用油用气、易燃可燃装修装饰、安全疏散、消防设施等方面突出问题，强化联动督改机制，切实消除火灾隐患。（责任单位：相关行业主管部门）</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紧盯商住混合体建筑。包括分租、转租形成“园中园”“厂中厂”劳动密集型企业，集餐饮、文化、体育等多业态多功能于一体的合用场所等。建委、派出所、经委、应急、市场监管等部门要形成工作合力，开展联合检查。严查混合生产经营场所中各单位动火施工不报告、不审批，不告知其他单位；重点检查消防管理责任、用火用电用气、消防设施、安全疏散、防火分隔、违规住人、易燃可燃材料等方面内容，督促混合生产经营场所明确统一管理单位，建立消防联勤联动机制，落实各项火灾防范措施。对老年人和弱势群体居住较多的老旧商住楼房，要指导配备独立式感烟探测器，加强入户消防宣传，提示安全用火用电，清理疏散通道杂物。要加强老旧楼房的熟悉演练，组织周边志愿消防队、微型消防站建立联动机制，确保一旦发生火灾，快速扑救处置。（责任单位：建委、派出所、经委、应急、市场监管等部门）</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紧盯居民住宅和“九小场所”。建委、派出所、应急等部门，要发动村干部、公益岗、网格员等力量对重点村居、居民住宅区以及“九小场所”、小微企业开展检查巡查，重点整治违章搭建、违规住人、违规用火用电用气、堵塞占用疏散通道、电动车违规停放充电、人员自防自救能力弱等突出问题。组织村居民开展“三清三关”活动，重点空巢老人、留守儿童的动态监管。（责任单位：建委、派出所、应急等部门）</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紧盯危化品等易燃易爆单位。坚持“消地结合”，落实危险化学品重大危险源联合监管五项机制，经委、派出所、应急等部门要集中提醒有关单位负责人，督促加强重大安全风险管控、消防装备设施配备和企业消防力量建设，针对企业特点制定严密的消防安全防范措施，及时消除消防安全隐患，全面夯实企业安全基础。（责任单位：经委、派出所、应急等部门）</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紧盯劳动密集型企业。经委、应急等部门要建立信息共享机制，切实摸清辖区劳动密集型企业数量、分布区域、规模大小、生产储存物品等情况底数。严查擅自改变场所火灾危险性定性，如丁戊类厂房用作丙类生产储存、丙类厂房用作甲乙类生产储存，增大火灾危险性。重点排查整治违规存放易燃易爆物品、违规用火动焊、私拉乱接电气线路、违规装卸操作、占用疏散通道、损坏消防设施器材、违规留宿人员等突出问题，督促重点部位的人员值班值守，严密各项防范措施，坚决防止“带险运营”。（责任单位：经委、应急、派出所等部门）</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7）紧盯重大火灾隐患单位。各有关部门要对今年以来执法检查情况进行全面梳理，结合专项整治行动，以商业综合体、人员密集场所等高风险场所区域为重点开展排查检查，针对排查发现符合重大火灾隐患判定标准的单位或区域，集中挂牌督办一批重大火灾隐患单位。各相关部门要通过召开现场会、约谈会,督促重大火灾隐患单位签订承诺书、落实整改责任。对存在重大风险隐患的老旧商住楼和城乡商贸市场、小加工作坊、合用场所集中连片的区域性火灾隐患，要纳入乡村振兴等统筹改造，综合治理。（责任单位：各有关部门、各村居）</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2、统筹开展3类重点整治</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开展医疗卫生机构消防安全专项整治“回头看”。在去年医疗卫生机构消防安全专项整治和“专家查隐患”专项行动基础上，深化医疗卫生机构消防安全治理，通过抽查检查的方式，8月底前完成集中整治“回头看”工作，针对存在消防安全问题隐患的医疗卫生机构要落实“一家一策”，建立隐患清单和整改清单，逐项推进整改，确保“万无一失”。卫生院要按照《关于开展全市医疗卫生机构消防安全标准化管理达标创建工作的通知》（济消〔2022〕36号）要求，深入开展行业系统消防安全标准化管理达标创建工作，推动医疗卫生机构落实主体责任、提升管理水平、增强防控能力、强化应急处置。（责任单位：卫生院）</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开展生产经营租住村（居）民自建房消防安全专项整治“回头看”。重点治理违规使用易燃可燃夹心彩钢板建筑、使用易燃可燃藤蔓绿植及景观树等装饰装修、电动自行车进楼入户、违规封闭安全出口等突出问题，建立健全长效工作机制。对自建房集中连片地区，可能造成群死群伤火灾事故的，要提请政府挂牌督办。（责任单位：各有关部门、各村居）</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开展建筑自动消防设施专项整治。应急部门要结合日常监督抽查和专项检查，对单位建筑自动消防设施的完整好用情况、单位日常管理维护保养情况、消防技术服务机构执业情况进行重点治理，对发现的消防违法行为和设施类隐患问题要依法依规严肃查处。11月底前，针对设有建筑自动消防设施的消防安全重点单位，要确保消防设施全部完好有效。（责任单位：应急办）</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3、推动深化4类综合治理</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深化电动自行车治理。进一步加强电动自行车消防安全综合治理，市场监管、建委、派出所、应急等部门要根据工作职责开展整治，集中查处违法改装拼装、进楼入户、飞线充电等行为，压降电动自行车火灾事故。（责任单位：市场监管、建委、派出所、应急等部门）</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深化“生命通道”治理。深化推进打通消防生命通道综合治理，巩固提升治理成效。派出所、建委、应急、执法大队要加强综合执法和联合管理，定期组织联合检查，形成长效工作机制。确保公共建筑和新建住宅小区消防车通道标识率达到100%。（责任单位：派出所、建委、应急、执法大队）</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深化电气火灾治理。加强电气消防安全管理，有效防范和减少电气火灾事故发生。各有关部门要将电气线路改造纳入村居改造内容，整治乱拉乱接电气线路问题，及时更换老化损坏的电气线路，鼓励安装电气火灾监控系统。（责任单位：各有关部门、各村居）</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深化易燃可燃保温材料和装饰装修消防安全治理。按照属地管理和“谁主管、谁负责”原则，集中对使用彩钢板材料和易燃可燃藤蔓绿植及景观树等进行装饰的单位、场所进行全面排查，摸清违规使用聚氨酯泡沫、聚苯板等易燃可燃材料为芯材的彩钢板建筑或用作保温装饰的冷库以及使用易燃可燃藤蔓绿植、景观树等装饰装修场所底数，建立问题隐患清单和整改责任清单，做到底数清、情况明。对人员密集场所违规使用易燃可燃夹芯板材，或冷库使用的可燃保温材料以及使用易燃可燃藤蔓绿植、景观树等装饰装修不符合要求的，要依法责令拆除或更换合格材料。严禁混合生产经营场所违规储存、使用易燃易爆危险品。及时制止在保温材料中直接敷设电气线路，严禁在喷涂聚氨酯泡沫保温材料等施工现场违规使用明火。（责任单位：各有关部门、各村居）</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三、方式方法</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1、强化自查自纠。</w:t>
      </w:r>
      <w:r>
        <w:rPr>
          <w:rFonts w:hint="eastAsia" w:ascii="仿宋_GB2312" w:hAnsi="仿宋_GB2312" w:eastAsia="仿宋_GB2312" w:cs="仿宋_GB2312"/>
          <w:b w:val="0"/>
          <w:bCs/>
          <w:color w:val="000000"/>
          <w:sz w:val="32"/>
          <w:szCs w:val="32"/>
          <w:lang w:val="en-US" w:eastAsia="zh-CN"/>
        </w:rPr>
        <w:t>社会单位要认真落实消防安全主体责任，全面深入排查整改火灾隐患，对排查发现的问题隐患，要建立消防安全重大风险隐患台账清单，实行闭环管理，确保责任、措施、资金、期限和应急预案落实到位。社会单位要严格落实“消防安全检查日”机制，每月自查自改情况要及时报辖区消防部门和行业主管部门，坚持边查边改、立查立改。隐患整改期间，制定并落实严格的安全管理措施，严防发生火灾。（单位自查自纠填写附件1《社会单位消防安全自查自纠情况报告表》）</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2、组织基层排查。</w:t>
      </w:r>
      <w:r>
        <w:rPr>
          <w:rFonts w:hint="eastAsia" w:ascii="仿宋_GB2312" w:hAnsi="仿宋_GB2312" w:eastAsia="仿宋_GB2312" w:cs="仿宋_GB2312"/>
          <w:b w:val="0"/>
          <w:bCs/>
          <w:color w:val="000000"/>
          <w:sz w:val="32"/>
          <w:szCs w:val="32"/>
          <w:lang w:val="en-US" w:eastAsia="zh-CN"/>
        </w:rPr>
        <w:t>派出所、应急办、执法大队、村两委、网格员等监管力量,要深入开展防火检查。对排查发现存在违规用火用电、违规储存使用易燃易爆危险品、违章动火施工、锁闭安全出口、占用消防车通道等情形的，应及时制止、劝阻；问题严重的，立即报送镇政府和相关主管部门，依法处理。（乡镇、行业部门填写附件2《消防安全排查整治工作情况统计表》及附件3《消防安全检查记录表》）</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3、强化执法检查。</w:t>
      </w:r>
      <w:r>
        <w:rPr>
          <w:rFonts w:hint="eastAsia" w:ascii="仿宋_GB2312" w:hAnsi="仿宋_GB2312" w:eastAsia="仿宋_GB2312" w:cs="仿宋_GB2312"/>
          <w:b w:val="0"/>
          <w:bCs/>
          <w:color w:val="000000"/>
          <w:sz w:val="32"/>
          <w:szCs w:val="32"/>
          <w:lang w:val="en-US" w:eastAsia="zh-CN"/>
        </w:rPr>
        <w:t>各有关部门要对重点场所、重点部位开展常态化检查。对各类消防安全违法违规行为要敢于动真碰硬，对单位违法行为轻微并及时改正，没有造成危害后果的，依法不予处罚；对隐患久拖不改的单位及其责任人，纳入消防安全失信“黑名单”，上报县有关部门，联合实施信用惩戒，作为信用评定、项目审批、银行贷款、星级评定等的重要依据；对存在重大火灾隐患不能保证安全的一律依法依规停产、停业、停用整改；对逾期不能完成整改的，一律依法予以关闭。要强化行刑衔接，涉嫌犯罪的，依法追究刑事责任，特别要前移关口，加大事前涉嫌消防安全犯罪案件的查处力度。（填写附件2《消防安全排查整治工作情况统计表》及附件3《消防安全检查记录表》）</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4、强化督导检查。</w:t>
      </w:r>
      <w:r>
        <w:rPr>
          <w:rFonts w:hint="eastAsia" w:ascii="仿宋_GB2312" w:hAnsi="仿宋_GB2312" w:eastAsia="仿宋_GB2312" w:cs="仿宋_GB2312"/>
          <w:b w:val="0"/>
          <w:bCs/>
          <w:color w:val="000000"/>
          <w:sz w:val="32"/>
          <w:szCs w:val="32"/>
          <w:lang w:val="en-US" w:eastAsia="zh-CN"/>
        </w:rPr>
        <w:t>应急办牵头组织有关部门，抽调专业技术力量组建督导组，深入村居、企业及其他单位开展督导检查，确保各项措施落实落地。对督导检查发现的自查不到位的社会单位，一律从严处罚。对检查不到位、排查整治走过场,导致火灾事故发生的责任部门、村居，镇纪委一律按照量化问责办法严肃追究责任。</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5、舆论监督整治。</w:t>
      </w:r>
      <w:r>
        <w:rPr>
          <w:rFonts w:hint="eastAsia" w:ascii="仿宋_GB2312" w:hAnsi="仿宋_GB2312" w:eastAsia="仿宋_GB2312" w:cs="仿宋_GB2312"/>
          <w:b w:val="0"/>
          <w:bCs/>
          <w:color w:val="000000"/>
          <w:sz w:val="32"/>
          <w:szCs w:val="32"/>
          <w:lang w:val="en-US" w:eastAsia="zh-CN"/>
        </w:rPr>
        <w:t>各有关部门要协调主流媒体、门户网站，充分利用网络新媒体等媒介，对区域性、严重影响公共安全、久拖不改的重大火灾隐患进行曝光，并组织媒体跟踪报道整改进程。集中开展典型火灾案例警示教育活动，以案说法、以案明责，倒逼隐患整改落实。依托现有举报投诉平台,落实奖励政策，鼓励群众举报重大火灾隐患，充分调动群众参与专项行动的积极性，实现共享共治。对排查整治中好的做法和单位，要正面宣传报道。</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四、步骤阶段</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专项行动大体分四个步骤，各阶段交叉进行、压茬推进。</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1、动员部署（2023年5月6日前）。</w:t>
      </w:r>
      <w:r>
        <w:rPr>
          <w:rFonts w:hint="eastAsia" w:ascii="仿宋_GB2312" w:hAnsi="仿宋_GB2312" w:eastAsia="仿宋_GB2312" w:cs="仿宋_GB2312"/>
          <w:b w:val="0"/>
          <w:bCs/>
          <w:color w:val="000000"/>
          <w:sz w:val="32"/>
          <w:szCs w:val="32"/>
          <w:lang w:val="en-US" w:eastAsia="zh-CN"/>
        </w:rPr>
        <w:t>各有关部门结合本地及主管行业领域实际细化专项行动排查整治范围和整治重点，进一步细化责任分工、建立工作机制，召开专题会议组织发动。</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2、自查自改（2023年8月底前）。</w:t>
      </w:r>
      <w:r>
        <w:rPr>
          <w:rFonts w:hint="eastAsia" w:ascii="仿宋_GB2312" w:hAnsi="仿宋_GB2312" w:eastAsia="仿宋_GB2312" w:cs="仿宋_GB2312"/>
          <w:b w:val="0"/>
          <w:bCs/>
          <w:color w:val="000000"/>
          <w:sz w:val="32"/>
          <w:szCs w:val="32"/>
          <w:lang w:val="en-US" w:eastAsia="zh-CN"/>
        </w:rPr>
        <w:t>各有关部门要组织社会单位对照方案要求，认真开展自查自改，建立消防安全重大风险隐患台账，按规定主动报告。建委、派出所、卫健、民政、应急、市场监管、残联、经委、等部门要形成合力，对重点地区、重点单位开展指导帮扶。</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3、督促整改（2023年11月底前）。</w:t>
      </w:r>
      <w:r>
        <w:rPr>
          <w:rFonts w:hint="eastAsia" w:ascii="仿宋_GB2312" w:hAnsi="仿宋_GB2312" w:eastAsia="仿宋_GB2312" w:cs="仿宋_GB2312"/>
          <w:b w:val="0"/>
          <w:bCs/>
          <w:color w:val="000000"/>
          <w:sz w:val="32"/>
          <w:szCs w:val="32"/>
          <w:lang w:val="en-US" w:eastAsia="zh-CN"/>
        </w:rPr>
        <w:t>各有关部门要聚焦消防安全重大风险隐患，深入单位场所开展督导检查。对影响公共安全、整改难度大的，提请政府协调解决。</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4、总结提高（2023年12月底前）。</w:t>
      </w:r>
      <w:r>
        <w:rPr>
          <w:rFonts w:hint="eastAsia" w:ascii="仿宋_GB2312" w:hAnsi="仿宋_GB2312" w:eastAsia="仿宋_GB2312" w:cs="仿宋_GB2312"/>
          <w:b w:val="0"/>
          <w:bCs/>
          <w:color w:val="000000"/>
          <w:sz w:val="32"/>
          <w:szCs w:val="32"/>
          <w:lang w:val="en-US" w:eastAsia="zh-CN"/>
        </w:rPr>
        <w:t>全面总结专项行动取得的成效，系统梳理经验做法，积极推动互学互鉴，健全完善消防安全治理长效机制。</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五、工作要求</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1、层层压实责任。</w:t>
      </w:r>
      <w:r>
        <w:rPr>
          <w:rFonts w:hint="eastAsia" w:ascii="仿宋_GB2312" w:hAnsi="仿宋_GB2312" w:eastAsia="仿宋_GB2312" w:cs="仿宋_GB2312"/>
          <w:b w:val="0"/>
          <w:bCs/>
          <w:color w:val="000000"/>
          <w:sz w:val="32"/>
          <w:szCs w:val="32"/>
          <w:lang w:val="en-US" w:eastAsia="zh-CN"/>
        </w:rPr>
        <w:t>各有关部门要切实把思想和行动统一到习近平总书记重要批示指示精神上来，统一到镇党委、镇政府的决策部署上来，按照“谁排查、谁负责，谁靠近、谁负责”的原则，严格落实排查责任，建立完善行业系统消防安全管理规定，健全与应急部门分析评估、定期会商、联合执法等工作机制，组织行业单位开展消防安全标准化管理。各生产经营单位要严格落实消防安全主体责任，健全消防安全管理组织，明确消防安全责任人、管理人，严格落实“消防安全检查日”“岗位责任化”等自主管理机制，扎实开展消防安全自查自纠，分岗位开展消防安全培训，提升单位消防安全管理的能力水平。</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2、强化舆论宣传。</w:t>
      </w:r>
      <w:r>
        <w:rPr>
          <w:rFonts w:hint="eastAsia" w:ascii="仿宋_GB2312" w:hAnsi="仿宋_GB2312" w:eastAsia="仿宋_GB2312" w:cs="仿宋_GB2312"/>
          <w:b w:val="0"/>
          <w:bCs/>
          <w:color w:val="000000"/>
          <w:sz w:val="32"/>
          <w:szCs w:val="32"/>
          <w:lang w:val="en-US" w:eastAsia="zh-CN"/>
        </w:rPr>
        <w:t>各有关部门、各村居要发挥典型火灾案例的警示教育作用，广泛宣传火灾防范和疏散逃生自救常识，确保入脑入心，提升全社会的消防意识。要积极制作教育片、短视频、公益广告、消防安全明白纸等，充分利用各传统媒体和新媒体平台，面向不同群体精准推送，营造全社会理解、支持、参与消防安全工作的浓厚氛围，形成“火灾防控、人人有责；社会共治、人人尽责”的社会共识。要组织村两委、公益岗、网格员、党员志愿者等开展“敲门行动”，入户宣传消防安全常识,提醒群众养成“三清三关”习惯，自觉参与排查纠治身边火灾隐患，有力提升广大人民群众安全意识和避险能力。</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3、强化制度建设。</w:t>
      </w:r>
      <w:r>
        <w:rPr>
          <w:rFonts w:hint="eastAsia" w:ascii="仿宋_GB2312" w:hAnsi="仿宋_GB2312" w:eastAsia="仿宋_GB2312" w:cs="仿宋_GB2312"/>
          <w:b w:val="0"/>
          <w:bCs/>
          <w:color w:val="000000"/>
          <w:sz w:val="32"/>
          <w:szCs w:val="32"/>
          <w:lang w:val="en-US" w:eastAsia="zh-CN"/>
        </w:rPr>
        <w:t>各有关部门要坚持边整治、边总结，在推进消防安全重大风险隐患排查整治的同时，分析共性问题，研究治本之策，重点在电气焊作业、保温材料等全链条管控等方面因地制宜出台一批配套举措、形成一批经验做法,建立健全本地区防范化解重大消防安全风险的系统性、机制性治理举措，提升整体消防安全治理水平。</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有关部门要落实专人及时报送阶段性工作情况和工作简报，以后每月2日前向消防安全委员会办公室上报上月工作开展情况及附件4。专项行动结束后5日内，报送重点领域消防安全大排查大整治严执法专项行动工作总结。</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联系人：随红肖联系电话：16653767167</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电子邮箱：yjbgs1234@126.com</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附件：1.全镇重点领域消防安全大排查大整治严执法专项行动工作领导小组</w:t>
      </w:r>
    </w:p>
    <w:p>
      <w:pPr>
        <w:pStyle w:val="7"/>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2.社会单位消防安全自查自纠情况报告表</w:t>
      </w:r>
    </w:p>
    <w:p>
      <w:pPr>
        <w:pStyle w:val="7"/>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3.消防安全排查整治工作情况统计表</w:t>
      </w:r>
    </w:p>
    <w:p>
      <w:pPr>
        <w:pStyle w:val="7"/>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4.消防安全检查记录表</w:t>
      </w:r>
    </w:p>
    <w:p>
      <w:pPr>
        <w:pStyle w:val="7"/>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5.消防安全排查整治八项重点问题清单</w:t>
      </w:r>
    </w:p>
    <w:p>
      <w:pPr>
        <w:pStyle w:val="7"/>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6.重点领域消防安全“大排查大整治严执法”专项行动每月工作进度表</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附件1：</w:t>
      </w:r>
    </w:p>
    <w:p>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全镇重点领域消防安全大排查大整治严</w:t>
      </w:r>
    </w:p>
    <w:p>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color w:val="000000"/>
          <w:sz w:val="32"/>
          <w:szCs w:val="32"/>
          <w:lang w:val="en-US" w:eastAsia="zh-CN"/>
        </w:rPr>
      </w:pPr>
      <w:r>
        <w:rPr>
          <w:rFonts w:hint="eastAsia" w:ascii="方正小标宋简体" w:hAnsi="方正小标宋简体" w:eastAsia="方正小标宋简体" w:cs="方正小标宋简体"/>
          <w:b w:val="0"/>
          <w:bCs/>
          <w:color w:val="000000"/>
          <w:sz w:val="44"/>
          <w:szCs w:val="44"/>
          <w:lang w:val="en-US" w:eastAsia="zh-CN"/>
        </w:rPr>
        <w:t>执法专项行动工作领导小组</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组  长：王  飞  党委副书记、镇长</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副组长：付春房  党委副书记（挂职）、派出所所长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李  斐  副镇长</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成  员：张  阳  应急管理办公室主任</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闫  斌  经贸委主任</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程海滨  民政办主任</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程黎明  人社所所长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刘  鲁  环保所所长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宋争辉  建委主任</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王庆民  综合执法队长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杜方亭  养护办主任</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高钟友  水利站站长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侯国强  畜牧站站长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随红肖  应急办主任</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司建军  文化站站长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司品迎  卫健办主任</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吕广华  教办主任</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王际航  市场监管所所长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姚冲锋  自然资源所所长</w:t>
      </w:r>
    </w:p>
    <w:p>
      <w:pPr>
        <w:pStyle w:val="7"/>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color w:val="000000"/>
          <w:sz w:val="32"/>
          <w:szCs w:val="32"/>
          <w:lang w:val="en-US" w:eastAsia="zh-CN"/>
        </w:rPr>
      </w:pPr>
    </w:p>
    <w:p>
      <w:pP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br w:type="page"/>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before="196" w:line="206" w:lineRule="auto"/>
        <w:rPr>
          <w:rFonts w:ascii="微软雅黑" w:hAnsi="微软雅黑" w:eastAsia="微软雅黑" w:cs="微软雅黑"/>
          <w:sz w:val="31"/>
          <w:szCs w:val="31"/>
        </w:rPr>
      </w:pPr>
      <w:r>
        <w:rPr>
          <w:rFonts w:ascii="微软雅黑" w:hAnsi="微软雅黑" w:eastAsia="微软雅黑" w:cs="微软雅黑"/>
          <w:b/>
          <w:bCs/>
          <w:spacing w:val="-8"/>
          <w:sz w:val="31"/>
          <w:szCs w:val="31"/>
          <w14:textOutline w14:w="5791" w14:cap="flat" w14:cmpd="sng">
            <w14:solidFill>
              <w14:srgbClr w14:val="000000"/>
            </w14:solidFill>
            <w14:prstDash w14:val="solid"/>
            <w14:miter w14:val="0"/>
          </w14:textOutline>
        </w:rPr>
        <w:t>附件</w:t>
      </w:r>
      <w:r>
        <w:rPr>
          <w:rFonts w:hint="eastAsia" w:ascii="Times New Roman" w:hAnsi="Times New Roman" w:eastAsia="宋体" w:cs="Times New Roman"/>
          <w:b/>
          <w:bCs/>
          <w:spacing w:val="-8"/>
          <w:sz w:val="31"/>
          <w:szCs w:val="31"/>
          <w:lang w:val="en-US" w:eastAsia="zh-CN"/>
        </w:rPr>
        <w:t>2</w:t>
      </w:r>
      <w:r>
        <w:rPr>
          <w:rFonts w:ascii="微软雅黑" w:hAnsi="微软雅黑" w:eastAsia="微软雅黑" w:cs="微软雅黑"/>
          <w:b/>
          <w:bCs/>
          <w:spacing w:val="-8"/>
          <w:sz w:val="31"/>
          <w:szCs w:val="31"/>
          <w14:textOutline w14:w="5791" w14:cap="flat" w14:cmpd="sng">
            <w14:solidFill>
              <w14:srgbClr w14:val="000000"/>
            </w14:solidFill>
            <w14:prstDash w14:val="solid"/>
            <w14:miter w14:val="0"/>
          </w14:textOutline>
        </w:rPr>
        <w:t>：</w:t>
      </w:r>
    </w:p>
    <w:p>
      <w:pPr>
        <w:spacing w:before="49" w:line="188" w:lineRule="auto"/>
        <w:ind w:left="3984"/>
        <w:rPr>
          <w:rFonts w:ascii="微软雅黑" w:hAnsi="微软雅黑" w:eastAsia="微软雅黑" w:cs="微软雅黑"/>
          <w:sz w:val="43"/>
          <w:szCs w:val="43"/>
        </w:rPr>
      </w:pPr>
      <w:r>
        <w:rPr>
          <w:rFonts w:ascii="微软雅黑" w:hAnsi="微软雅黑" w:eastAsia="微软雅黑" w:cs="微软雅黑"/>
          <w:spacing w:val="10"/>
          <w:sz w:val="43"/>
          <w:szCs w:val="43"/>
          <w14:textOutline w14:w="7968" w14:cap="flat" w14:cmpd="sng">
            <w14:solidFill>
              <w14:srgbClr w14:val="000000"/>
            </w14:solidFill>
            <w14:prstDash w14:val="solid"/>
            <w14:miter w14:val="0"/>
          </w14:textOutline>
        </w:rPr>
        <w:t>社会单位消防安全自查自纠情况报告表</w:t>
      </w:r>
    </w:p>
    <w:p>
      <w:pPr>
        <w:spacing w:line="293" w:lineRule="auto"/>
        <w:rPr>
          <w:rFonts w:ascii="Arial"/>
          <w:sz w:val="21"/>
        </w:rPr>
      </w:pPr>
    </w:p>
    <w:p>
      <w:pPr>
        <w:spacing w:line="293" w:lineRule="auto"/>
        <w:rPr>
          <w:rFonts w:ascii="Arial"/>
          <w:sz w:val="21"/>
        </w:rPr>
      </w:pPr>
    </w:p>
    <w:p>
      <w:pPr>
        <w:spacing w:before="68" w:line="233" w:lineRule="auto"/>
        <w:ind w:left="813"/>
        <w:rPr>
          <w:rFonts w:ascii="楷体" w:hAnsi="楷体" w:eastAsia="楷体" w:cs="楷体"/>
          <w:sz w:val="21"/>
          <w:szCs w:val="21"/>
        </w:rPr>
      </w:pPr>
      <w:r>
        <w:rPr>
          <w:rFonts w:ascii="楷体" w:hAnsi="楷体" w:eastAsia="楷体" w:cs="楷体"/>
          <w:spacing w:val="-14"/>
          <w:sz w:val="21"/>
          <w:szCs w:val="21"/>
          <w14:textOutline w14:w="3831" w14:cap="flat" w14:cmpd="sng">
            <w14:solidFill>
              <w14:srgbClr w14:val="000000"/>
            </w14:solidFill>
            <w14:prstDash w14:val="solid"/>
            <w14:miter w14:val="0"/>
          </w14:textOutline>
        </w:rPr>
        <w:t>单位名称（盖章）：检查时间：年月日消防安全管理人：联系电话：</w:t>
      </w:r>
    </w:p>
    <w:p>
      <w:pPr>
        <w:spacing w:line="37" w:lineRule="exact"/>
      </w:pPr>
    </w:p>
    <w:tbl>
      <w:tblPr>
        <w:tblStyle w:val="25"/>
        <w:tblW w:w="14055" w:type="dxa"/>
        <w:tblInd w:w="6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3"/>
        <w:gridCol w:w="870"/>
        <w:gridCol w:w="5594"/>
        <w:gridCol w:w="1750"/>
        <w:gridCol w:w="3235"/>
        <w:gridCol w:w="1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53" w:type="dxa"/>
            <w:vAlign w:val="top"/>
          </w:tcPr>
          <w:p>
            <w:pPr>
              <w:spacing w:before="161" w:line="195" w:lineRule="auto"/>
              <w:ind w:left="333"/>
              <w:rPr>
                <w:rFonts w:ascii="微软雅黑" w:hAnsi="微软雅黑" w:eastAsia="微软雅黑" w:cs="微软雅黑"/>
                <w:sz w:val="21"/>
                <w:szCs w:val="21"/>
              </w:rPr>
            </w:pPr>
            <w:r>
              <w:rPr>
                <w:rFonts w:ascii="微软雅黑" w:hAnsi="微软雅黑" w:eastAsia="微软雅黑" w:cs="微软雅黑"/>
                <w:b/>
                <w:bCs/>
                <w:spacing w:val="-9"/>
                <w:sz w:val="21"/>
                <w:szCs w:val="21"/>
                <w14:textOutline w14:w="3831" w14:cap="flat" w14:cmpd="sng">
                  <w14:solidFill>
                    <w14:srgbClr w14:val="000000"/>
                  </w14:solidFill>
                  <w14:prstDash w14:val="solid"/>
                  <w14:miter w14:val="0"/>
                </w14:textOutline>
              </w:rPr>
              <w:t>自查项目</w:t>
            </w:r>
          </w:p>
        </w:tc>
        <w:tc>
          <w:tcPr>
            <w:tcW w:w="870" w:type="dxa"/>
            <w:vAlign w:val="top"/>
          </w:tcPr>
          <w:p>
            <w:pPr>
              <w:spacing w:before="161" w:line="195" w:lineRule="auto"/>
              <w:ind w:left="213"/>
              <w:rPr>
                <w:rFonts w:ascii="微软雅黑" w:hAnsi="微软雅黑" w:eastAsia="微软雅黑" w:cs="微软雅黑"/>
                <w:sz w:val="21"/>
                <w:szCs w:val="21"/>
              </w:rPr>
            </w:pPr>
            <w:r>
              <w:rPr>
                <w:rFonts w:ascii="微软雅黑" w:hAnsi="微软雅黑" w:eastAsia="微软雅黑" w:cs="微软雅黑"/>
                <w:b/>
                <w:bCs/>
                <w:spacing w:val="-1"/>
                <w:sz w:val="21"/>
                <w:szCs w:val="21"/>
                <w14:textOutline w14:w="3831" w14:cap="flat" w14:cmpd="sng">
                  <w14:solidFill>
                    <w14:srgbClr w14:val="000000"/>
                  </w14:solidFill>
                  <w14:prstDash w14:val="solid"/>
                  <w14:miter w14:val="0"/>
                </w14:textOutline>
              </w:rPr>
              <w:t>序号</w:t>
            </w:r>
          </w:p>
        </w:tc>
        <w:tc>
          <w:tcPr>
            <w:tcW w:w="5594" w:type="dxa"/>
            <w:vAlign w:val="top"/>
          </w:tcPr>
          <w:p>
            <w:pPr>
              <w:spacing w:before="161" w:line="195" w:lineRule="auto"/>
              <w:ind w:left="2586"/>
              <w:rPr>
                <w:rFonts w:ascii="微软雅黑" w:hAnsi="微软雅黑" w:eastAsia="微软雅黑" w:cs="微软雅黑"/>
                <w:sz w:val="21"/>
                <w:szCs w:val="21"/>
              </w:rPr>
            </w:pPr>
            <w:r>
              <w:rPr>
                <w:rFonts w:ascii="微软雅黑" w:hAnsi="微软雅黑" w:eastAsia="微软雅黑" w:cs="微软雅黑"/>
                <w:b/>
                <w:bCs/>
                <w:spacing w:val="-2"/>
                <w:sz w:val="21"/>
                <w:szCs w:val="21"/>
                <w14:textOutline w14:w="3831" w14:cap="flat" w14:cmpd="sng">
                  <w14:solidFill>
                    <w14:srgbClr w14:val="000000"/>
                  </w14:solidFill>
                  <w14:prstDash w14:val="solid"/>
                  <w14:miter w14:val="0"/>
                </w14:textOutline>
              </w:rPr>
              <w:t>项目</w:t>
            </w:r>
          </w:p>
        </w:tc>
        <w:tc>
          <w:tcPr>
            <w:tcW w:w="1750" w:type="dxa"/>
            <w:vAlign w:val="top"/>
          </w:tcPr>
          <w:p>
            <w:pPr>
              <w:spacing w:before="161" w:line="195" w:lineRule="auto"/>
              <w:ind w:left="487"/>
              <w:rPr>
                <w:rFonts w:ascii="微软雅黑" w:hAnsi="微软雅黑" w:eastAsia="微软雅黑" w:cs="微软雅黑"/>
                <w:sz w:val="21"/>
                <w:szCs w:val="21"/>
              </w:rPr>
            </w:pPr>
            <w:r>
              <w:rPr>
                <w:rFonts w:ascii="微软雅黑" w:hAnsi="微软雅黑" w:eastAsia="微软雅黑" w:cs="微软雅黑"/>
                <w:b/>
                <w:bCs/>
                <w:spacing w:val="-9"/>
                <w:sz w:val="21"/>
                <w:szCs w:val="21"/>
                <w14:textOutline w14:w="3831" w14:cap="flat" w14:cmpd="sng">
                  <w14:solidFill>
                    <w14:srgbClr w14:val="000000"/>
                  </w14:solidFill>
                  <w14:prstDash w14:val="solid"/>
                  <w14:miter w14:val="0"/>
                </w14:textOutline>
              </w:rPr>
              <w:t>自查方法</w:t>
            </w:r>
          </w:p>
        </w:tc>
        <w:tc>
          <w:tcPr>
            <w:tcW w:w="3235" w:type="dxa"/>
            <w:vAlign w:val="top"/>
          </w:tcPr>
          <w:p>
            <w:pPr>
              <w:spacing w:before="161" w:line="195" w:lineRule="auto"/>
              <w:ind w:left="1230"/>
              <w:rPr>
                <w:rFonts w:ascii="微软雅黑" w:hAnsi="微软雅黑" w:eastAsia="微软雅黑" w:cs="微软雅黑"/>
                <w:sz w:val="21"/>
                <w:szCs w:val="21"/>
              </w:rPr>
            </w:pPr>
            <w:r>
              <w:rPr>
                <w:rFonts w:ascii="微软雅黑" w:hAnsi="微软雅黑" w:eastAsia="微软雅黑" w:cs="微软雅黑"/>
                <w:b/>
                <w:bCs/>
                <w:spacing w:val="-9"/>
                <w:sz w:val="21"/>
                <w:szCs w:val="21"/>
                <w14:textOutline w14:w="3831" w14:cap="flat" w14:cmpd="sng">
                  <w14:solidFill>
                    <w14:srgbClr w14:val="000000"/>
                  </w14:solidFill>
                  <w14:prstDash w14:val="solid"/>
                  <w14:miter w14:val="0"/>
                </w14:textOutline>
              </w:rPr>
              <w:t>自查情况</w:t>
            </w:r>
          </w:p>
        </w:tc>
        <w:tc>
          <w:tcPr>
            <w:tcW w:w="1153" w:type="dxa"/>
            <w:vAlign w:val="top"/>
          </w:tcPr>
          <w:p>
            <w:pPr>
              <w:spacing w:before="161" w:line="195" w:lineRule="auto"/>
              <w:ind w:left="368"/>
              <w:rPr>
                <w:rFonts w:ascii="微软雅黑" w:hAnsi="微软雅黑" w:eastAsia="微软雅黑" w:cs="微软雅黑"/>
                <w:sz w:val="21"/>
                <w:szCs w:val="21"/>
              </w:rPr>
            </w:pPr>
            <w:r>
              <w:rPr>
                <w:rFonts w:ascii="微软雅黑" w:hAnsi="微软雅黑" w:eastAsia="微软雅黑" w:cs="微软雅黑"/>
                <w:b/>
                <w:bCs/>
                <w:spacing w:val="-2"/>
                <w:sz w:val="21"/>
                <w:szCs w:val="21"/>
                <w14:textOutline w14:w="3831" w14:cap="flat" w14:cmpd="sng">
                  <w14:solidFill>
                    <w14:srgbClr w14:val="000000"/>
                  </w14:solidFill>
                  <w14:prstDash w14:val="solid"/>
                  <w14:miter w14:val="0"/>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45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6"/>
              <w:spacing w:before="69" w:line="319" w:lineRule="exact"/>
              <w:ind w:left="315"/>
            </w:pPr>
            <w:r>
              <w:rPr>
                <w:spacing w:val="-3"/>
                <w:position w:val="6"/>
                <w14:textOutline w14:w="3831" w14:cap="flat" w14:cmpd="sng">
                  <w14:solidFill>
                    <w14:srgbClr w14:val="000000"/>
                  </w14:solidFill>
                  <w14:prstDash w14:val="solid"/>
                  <w14:miter w14:val="0"/>
                </w14:textOutline>
              </w:rPr>
              <w:t>消防管理</w:t>
            </w:r>
          </w:p>
          <w:p>
            <w:pPr>
              <w:pStyle w:val="26"/>
              <w:spacing w:line="239" w:lineRule="auto"/>
              <w:ind w:left="311"/>
            </w:pPr>
            <w:r>
              <w:rPr>
                <w:spacing w:val="-3"/>
                <w14:textOutline w14:w="3831" w14:cap="flat" w14:cmpd="sng">
                  <w14:solidFill>
                    <w14:srgbClr w14:val="000000"/>
                  </w14:solidFill>
                  <w14:prstDash w14:val="solid"/>
                  <w14:miter w14:val="0"/>
                </w14:textOutline>
              </w:rPr>
              <w:t>制度落实</w:t>
            </w:r>
          </w:p>
        </w:tc>
        <w:tc>
          <w:tcPr>
            <w:tcW w:w="870" w:type="dxa"/>
            <w:vAlign w:val="top"/>
          </w:tcPr>
          <w:p>
            <w:pPr>
              <w:pStyle w:val="26"/>
              <w:spacing w:before="136" w:line="194" w:lineRule="auto"/>
              <w:ind w:left="380"/>
            </w:pPr>
            <w:r>
              <w:rPr>
                <w14:textOutline w14:w="3831" w14:cap="flat" w14:cmpd="sng">
                  <w14:solidFill>
                    <w14:srgbClr w14:val="000000"/>
                  </w14:solidFill>
                  <w14:prstDash w14:val="solid"/>
                  <w14:miter w14:val="0"/>
                </w14:textOutline>
              </w:rPr>
              <w:t>1</w:t>
            </w:r>
          </w:p>
        </w:tc>
        <w:tc>
          <w:tcPr>
            <w:tcW w:w="5594" w:type="dxa"/>
            <w:vAlign w:val="top"/>
          </w:tcPr>
          <w:p>
            <w:pPr>
              <w:pStyle w:val="26"/>
              <w:spacing w:before="104" w:line="239" w:lineRule="auto"/>
              <w:ind w:left="107"/>
            </w:pPr>
            <w:r>
              <w:rPr>
                <w14:textOutline w14:w="3831" w14:cap="flat" w14:cmpd="sng">
                  <w14:solidFill>
                    <w14:srgbClr w14:val="000000"/>
                  </w14:solidFill>
                  <w14:prstDash w14:val="solid"/>
                  <w14:miter w14:val="0"/>
                </w14:textOutline>
              </w:rPr>
              <w:t>建立完善消防安全制度及部门、岗位消防安全职责</w:t>
            </w:r>
          </w:p>
        </w:tc>
        <w:tc>
          <w:tcPr>
            <w:tcW w:w="1750" w:type="dxa"/>
            <w:vAlign w:val="top"/>
          </w:tcPr>
          <w:p>
            <w:pPr>
              <w:pStyle w:val="26"/>
              <w:spacing w:before="104" w:line="238" w:lineRule="auto"/>
              <w:ind w:left="248"/>
            </w:pPr>
            <w:r>
              <w:rPr>
                <w:spacing w:val="-1"/>
                <w14:textOutline w14:w="3831" w14:cap="flat" w14:cmpd="sng">
                  <w14:solidFill>
                    <w14:srgbClr w14:val="000000"/>
                  </w14:solidFill>
                  <w14:prstDash w14:val="solid"/>
                  <w14:miter w14:val="0"/>
                </w14:textOutline>
              </w:rPr>
              <w:t>检查相关材料</w:t>
            </w:r>
          </w:p>
        </w:tc>
        <w:tc>
          <w:tcPr>
            <w:tcW w:w="3235" w:type="dxa"/>
            <w:vAlign w:val="top"/>
          </w:tcPr>
          <w:p>
            <w:pPr>
              <w:pStyle w:val="26"/>
              <w:spacing w:before="109"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145" w:line="193" w:lineRule="auto"/>
              <w:ind w:left="376"/>
            </w:pPr>
            <w:r>
              <w:rPr>
                <w14:textOutline w14:w="3831" w14:cap="flat" w14:cmpd="sng">
                  <w14:solidFill>
                    <w14:srgbClr w14:val="000000"/>
                  </w14:solidFill>
                  <w14:prstDash w14:val="solid"/>
                  <w14:miter w14:val="0"/>
                </w14:textOutline>
              </w:rPr>
              <w:t>2</w:t>
            </w:r>
          </w:p>
        </w:tc>
        <w:tc>
          <w:tcPr>
            <w:tcW w:w="5594" w:type="dxa"/>
            <w:vAlign w:val="top"/>
          </w:tcPr>
          <w:p>
            <w:pPr>
              <w:pStyle w:val="26"/>
              <w:spacing w:before="109" w:line="237" w:lineRule="auto"/>
              <w:ind w:left="116"/>
            </w:pPr>
            <w:r>
              <w:rPr>
                <w:spacing w:val="-1"/>
                <w14:textOutline w14:w="3831" w14:cap="flat" w14:cmpd="sng">
                  <w14:solidFill>
                    <w14:srgbClr w14:val="000000"/>
                  </w14:solidFill>
                  <w14:prstDash w14:val="solid"/>
                  <w14:miter w14:val="0"/>
                </w14:textOutline>
              </w:rPr>
              <w:t>消防安全责任人、管理人是否存在变更</w:t>
            </w:r>
          </w:p>
        </w:tc>
        <w:tc>
          <w:tcPr>
            <w:tcW w:w="1750" w:type="dxa"/>
            <w:vAlign w:val="top"/>
          </w:tcPr>
          <w:p>
            <w:pPr>
              <w:pStyle w:val="26"/>
              <w:spacing w:before="109" w:line="238" w:lineRule="auto"/>
              <w:ind w:left="248"/>
            </w:pPr>
            <w:r>
              <w:rPr>
                <w:spacing w:val="-1"/>
                <w14:textOutline w14:w="3831" w14:cap="flat" w14:cmpd="sng">
                  <w14:solidFill>
                    <w14:srgbClr w14:val="000000"/>
                  </w14:solidFill>
                  <w14:prstDash w14:val="solid"/>
                  <w14:miter w14:val="0"/>
                </w14:textOutline>
              </w:rPr>
              <w:t>检查相关材料</w:t>
            </w:r>
          </w:p>
        </w:tc>
        <w:tc>
          <w:tcPr>
            <w:tcW w:w="3235" w:type="dxa"/>
            <w:vAlign w:val="top"/>
          </w:tcPr>
          <w:p>
            <w:pPr>
              <w:pStyle w:val="26"/>
              <w:spacing w:before="117"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240" w:line="196" w:lineRule="auto"/>
              <w:ind w:left="374"/>
            </w:pPr>
            <w:r>
              <w:rPr>
                <w14:textOutline w14:w="3831" w14:cap="flat" w14:cmpd="sng">
                  <w14:solidFill>
                    <w14:srgbClr w14:val="000000"/>
                  </w14:solidFill>
                  <w14:prstDash w14:val="solid"/>
                  <w14:miter w14:val="0"/>
                </w14:textOutline>
              </w:rPr>
              <w:t>3</w:t>
            </w:r>
          </w:p>
        </w:tc>
        <w:tc>
          <w:tcPr>
            <w:tcW w:w="5594" w:type="dxa"/>
            <w:vAlign w:val="top"/>
          </w:tcPr>
          <w:p>
            <w:pPr>
              <w:pStyle w:val="26"/>
              <w:spacing w:before="56" w:line="236" w:lineRule="auto"/>
              <w:ind w:left="132" w:right="212" w:hanging="19"/>
            </w:pPr>
            <w:r>
              <w:rPr>
                <w14:textOutline w14:w="3831" w14:cap="flat" w14:cmpd="sng">
                  <w14:solidFill>
                    <w14:srgbClr w14:val="000000"/>
                  </w14:solidFill>
                  <w14:prstDash w14:val="solid"/>
                  <w14:miter w14:val="0"/>
                </w14:textOutline>
              </w:rPr>
              <w:t>新变更的消防安全责任人、管理人是否同步签订《告知书</w:t>
            </w:r>
            <w:r>
              <w:rPr>
                <w:spacing w:val="-2"/>
                <w14:textOutline w14:w="3831" w14:cap="flat" w14:cmpd="sng">
                  <w14:solidFill>
                    <w14:srgbClr w14:val="000000"/>
                  </w14:solidFill>
                  <w14:prstDash w14:val="solid"/>
                  <w14:miter w14:val="0"/>
                </w14:textOutline>
              </w:rPr>
              <w:t>》《承诺书》</w:t>
            </w:r>
          </w:p>
        </w:tc>
        <w:tc>
          <w:tcPr>
            <w:tcW w:w="1750" w:type="dxa"/>
            <w:vAlign w:val="top"/>
          </w:tcPr>
          <w:p>
            <w:pPr>
              <w:pStyle w:val="26"/>
              <w:spacing w:before="206" w:line="238" w:lineRule="auto"/>
              <w:ind w:left="248"/>
            </w:pPr>
            <w:r>
              <w:rPr>
                <w:spacing w:val="-1"/>
                <w14:textOutline w14:w="3831" w14:cap="flat" w14:cmpd="sng">
                  <w14:solidFill>
                    <w14:srgbClr w14:val="000000"/>
                  </w14:solidFill>
                  <w14:prstDash w14:val="solid"/>
                  <w14:miter w14:val="0"/>
                </w14:textOutline>
              </w:rPr>
              <w:t>检查相关材料</w:t>
            </w:r>
          </w:p>
        </w:tc>
        <w:tc>
          <w:tcPr>
            <w:tcW w:w="3235" w:type="dxa"/>
            <w:vAlign w:val="top"/>
          </w:tcPr>
          <w:p>
            <w:pPr>
              <w:pStyle w:val="26"/>
              <w:spacing w:before="214"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244" w:line="192" w:lineRule="auto"/>
              <w:ind w:left="371"/>
            </w:pPr>
            <w:r>
              <w:rPr>
                <w14:textOutline w14:w="3831" w14:cap="flat" w14:cmpd="sng">
                  <w14:solidFill>
                    <w14:srgbClr w14:val="000000"/>
                  </w14:solidFill>
                  <w14:prstDash w14:val="solid"/>
                  <w14:miter w14:val="0"/>
                </w14:textOutline>
              </w:rPr>
              <w:t>4</w:t>
            </w:r>
          </w:p>
        </w:tc>
        <w:tc>
          <w:tcPr>
            <w:tcW w:w="5594" w:type="dxa"/>
            <w:vAlign w:val="top"/>
          </w:tcPr>
          <w:p>
            <w:pPr>
              <w:pStyle w:val="26"/>
              <w:spacing w:before="208" w:line="238" w:lineRule="auto"/>
              <w:ind w:left="108"/>
            </w:pPr>
            <w:r>
              <w:rPr>
                <w14:textOutline w14:w="3831" w14:cap="flat" w14:cmpd="sng">
                  <w14:solidFill>
                    <w14:srgbClr w14:val="000000"/>
                  </w14:solidFill>
                  <w14:prstDash w14:val="solid"/>
                  <w14:miter w14:val="0"/>
                </w14:textOutline>
              </w:rPr>
              <w:t>是否依法依规组织本单位完成当月防火检查、巡查</w:t>
            </w:r>
          </w:p>
        </w:tc>
        <w:tc>
          <w:tcPr>
            <w:tcW w:w="1750" w:type="dxa"/>
            <w:vAlign w:val="top"/>
          </w:tcPr>
          <w:p>
            <w:pPr>
              <w:pStyle w:val="26"/>
              <w:spacing w:before="60" w:line="235" w:lineRule="auto"/>
              <w:ind w:left="258" w:right="231" w:hanging="10"/>
            </w:pPr>
            <w:r>
              <w:rPr>
                <w:spacing w:val="-1"/>
                <w14:textOutline w14:w="3831" w14:cap="flat" w14:cmpd="sng">
                  <w14:solidFill>
                    <w14:srgbClr w14:val="000000"/>
                  </w14:solidFill>
                  <w14:prstDash w14:val="solid"/>
                  <w14:miter w14:val="0"/>
                </w14:textOutline>
              </w:rPr>
              <w:t>检查台账档案</w:t>
            </w:r>
            <w:r>
              <w:rPr>
                <w:spacing w:val="-3"/>
                <w14:textOutline w14:w="3831" w14:cap="flat" w14:cmpd="sng">
                  <w14:solidFill>
                    <w14:srgbClr w14:val="000000"/>
                  </w14:solidFill>
                  <w14:prstDash w14:val="solid"/>
                  <w14:miter w14:val="0"/>
                </w14:textOutline>
              </w:rPr>
              <w:t>实地查看评定</w:t>
            </w:r>
          </w:p>
        </w:tc>
        <w:tc>
          <w:tcPr>
            <w:tcW w:w="3235" w:type="dxa"/>
            <w:vAlign w:val="top"/>
          </w:tcPr>
          <w:p>
            <w:pPr>
              <w:pStyle w:val="26"/>
              <w:spacing w:before="215"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166" w:line="194" w:lineRule="auto"/>
              <w:ind w:left="374"/>
            </w:pPr>
            <w:r>
              <w:rPr>
                <w14:textOutline w14:w="3831" w14:cap="flat" w14:cmpd="sng">
                  <w14:solidFill>
                    <w14:srgbClr w14:val="000000"/>
                  </w14:solidFill>
                  <w14:prstDash w14:val="solid"/>
                  <w14:miter w14:val="0"/>
                </w14:textOutline>
              </w:rPr>
              <w:t>5</w:t>
            </w:r>
          </w:p>
        </w:tc>
        <w:tc>
          <w:tcPr>
            <w:tcW w:w="5594" w:type="dxa"/>
            <w:vAlign w:val="top"/>
          </w:tcPr>
          <w:p>
            <w:pPr>
              <w:pStyle w:val="26"/>
              <w:spacing w:before="130" w:line="237" w:lineRule="auto"/>
              <w:ind w:left="110"/>
            </w:pPr>
            <w:r>
              <w:rPr>
                <w14:textOutline w14:w="3831" w14:cap="flat" w14:cmpd="sng">
                  <w14:solidFill>
                    <w14:srgbClr w14:val="000000"/>
                  </w14:solidFill>
                  <w14:prstDash w14:val="solid"/>
                  <w14:miter w14:val="0"/>
                </w14:textOutline>
              </w:rPr>
              <w:t>对自查发现的隐患和存在的突出问题，是否逐一实施整改</w:t>
            </w:r>
          </w:p>
        </w:tc>
        <w:tc>
          <w:tcPr>
            <w:tcW w:w="1750" w:type="dxa"/>
            <w:vAlign w:val="top"/>
          </w:tcPr>
          <w:p>
            <w:pPr>
              <w:pStyle w:val="26"/>
              <w:spacing w:before="130" w:line="241" w:lineRule="auto"/>
              <w:ind w:left="461"/>
            </w:pPr>
            <w:r>
              <w:rPr>
                <w:spacing w:val="-2"/>
                <w14:textOutline w14:w="3831" w14:cap="flat" w14:cmpd="sng">
                  <w14:solidFill>
                    <w14:srgbClr w14:val="000000"/>
                  </w14:solidFill>
                  <w14:prstDash w14:val="solid"/>
                  <w14:miter w14:val="0"/>
                </w14:textOutline>
              </w:rPr>
              <w:t>现场查看</w:t>
            </w:r>
          </w:p>
        </w:tc>
        <w:tc>
          <w:tcPr>
            <w:tcW w:w="3235" w:type="dxa"/>
            <w:vAlign w:val="top"/>
          </w:tcPr>
          <w:p>
            <w:pPr>
              <w:pStyle w:val="26"/>
              <w:spacing w:before="138"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241" w:line="196" w:lineRule="auto"/>
              <w:ind w:left="379"/>
            </w:pPr>
            <w:r>
              <w:rPr>
                <w14:textOutline w14:w="3831" w14:cap="flat" w14:cmpd="sng">
                  <w14:solidFill>
                    <w14:srgbClr w14:val="000000"/>
                  </w14:solidFill>
                  <w14:prstDash w14:val="solid"/>
                  <w14:miter w14:val="0"/>
                </w14:textOutline>
              </w:rPr>
              <w:t>6</w:t>
            </w:r>
          </w:p>
        </w:tc>
        <w:tc>
          <w:tcPr>
            <w:tcW w:w="5594" w:type="dxa"/>
            <w:vAlign w:val="top"/>
          </w:tcPr>
          <w:p>
            <w:pPr>
              <w:pStyle w:val="26"/>
              <w:spacing w:before="60" w:line="234" w:lineRule="auto"/>
              <w:ind w:left="124" w:right="212" w:hanging="14"/>
            </w:pPr>
            <w:r>
              <w:rPr>
                <w:spacing w:val="-7"/>
                <w14:textOutline w14:w="3831" w14:cap="flat" w14:cmpd="sng">
                  <w14:solidFill>
                    <w14:srgbClr w14:val="000000"/>
                  </w14:solidFill>
                  <w14:prstDash w14:val="solid"/>
                  <w14:miter w14:val="0"/>
                </w14:textOutline>
              </w:rPr>
              <w:t>对未能当场整改的隐患，是否逐一制定整改方案，明确整</w:t>
            </w:r>
            <w:r>
              <w:rPr>
                <w:spacing w:val="-4"/>
                <w14:textOutline w14:w="3831" w14:cap="flat" w14:cmpd="sng">
                  <w14:solidFill>
                    <w14:srgbClr w14:val="000000"/>
                  </w14:solidFill>
                  <w14:prstDash w14:val="solid"/>
                  <w14:miter w14:val="0"/>
                </w14:textOutline>
              </w:rPr>
              <w:t>改措施、时限、责任人，并落实整改期间的严管严控措施</w:t>
            </w:r>
          </w:p>
        </w:tc>
        <w:tc>
          <w:tcPr>
            <w:tcW w:w="1750" w:type="dxa"/>
            <w:vAlign w:val="top"/>
          </w:tcPr>
          <w:p>
            <w:pPr>
              <w:pStyle w:val="26"/>
              <w:spacing w:before="208" w:line="241" w:lineRule="auto"/>
              <w:ind w:left="461"/>
            </w:pPr>
            <w:r>
              <w:rPr>
                <w:spacing w:val="-2"/>
                <w14:textOutline w14:w="3831" w14:cap="flat" w14:cmpd="sng">
                  <w14:solidFill>
                    <w14:srgbClr w14:val="000000"/>
                  </w14:solidFill>
                  <w14:prstDash w14:val="solid"/>
                  <w14:miter w14:val="0"/>
                </w14:textOutline>
              </w:rPr>
              <w:t>现场查看</w:t>
            </w:r>
          </w:p>
        </w:tc>
        <w:tc>
          <w:tcPr>
            <w:tcW w:w="3235" w:type="dxa"/>
            <w:vAlign w:val="top"/>
          </w:tcPr>
          <w:p>
            <w:pPr>
              <w:pStyle w:val="26"/>
              <w:spacing w:before="215"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149" w:line="191" w:lineRule="auto"/>
              <w:ind w:left="373"/>
            </w:pPr>
            <w:r>
              <w:rPr>
                <w14:textOutline w14:w="3831" w14:cap="flat" w14:cmpd="sng">
                  <w14:solidFill>
                    <w14:srgbClr w14:val="000000"/>
                  </w14:solidFill>
                  <w14:prstDash w14:val="solid"/>
                  <w14:miter w14:val="0"/>
                </w14:textOutline>
              </w:rPr>
              <w:t>7</w:t>
            </w:r>
          </w:p>
        </w:tc>
        <w:tc>
          <w:tcPr>
            <w:tcW w:w="5594" w:type="dxa"/>
            <w:vAlign w:val="top"/>
          </w:tcPr>
          <w:p>
            <w:pPr>
              <w:pStyle w:val="26"/>
              <w:spacing w:before="113" w:line="237" w:lineRule="auto"/>
              <w:ind w:left="112"/>
            </w:pPr>
            <w:r>
              <w:rPr>
                <w14:textOutline w14:w="3831" w14:cap="flat" w14:cmpd="sng">
                  <w14:solidFill>
                    <w14:srgbClr w14:val="000000"/>
                  </w14:solidFill>
                  <w14:prstDash w14:val="solid"/>
                  <w14:miter w14:val="0"/>
                </w14:textOutline>
              </w:rPr>
              <w:t>单位疏散通道、安全出口、消防车通道是否畅通</w:t>
            </w:r>
          </w:p>
        </w:tc>
        <w:tc>
          <w:tcPr>
            <w:tcW w:w="1750" w:type="dxa"/>
            <w:vAlign w:val="top"/>
          </w:tcPr>
          <w:p>
            <w:pPr>
              <w:pStyle w:val="26"/>
              <w:spacing w:before="113" w:line="241" w:lineRule="auto"/>
              <w:ind w:left="461"/>
            </w:pPr>
            <w:r>
              <w:rPr>
                <w:spacing w:val="-2"/>
                <w14:textOutline w14:w="3831" w14:cap="flat" w14:cmpd="sng">
                  <w14:solidFill>
                    <w14:srgbClr w14:val="000000"/>
                  </w14:solidFill>
                  <w14:prstDash w14:val="solid"/>
                  <w14:miter w14:val="0"/>
                </w14:textOutline>
              </w:rPr>
              <w:t>现场查看</w:t>
            </w:r>
          </w:p>
        </w:tc>
        <w:tc>
          <w:tcPr>
            <w:tcW w:w="3235" w:type="dxa"/>
            <w:vAlign w:val="top"/>
          </w:tcPr>
          <w:p>
            <w:pPr>
              <w:pStyle w:val="26"/>
              <w:spacing w:before="121"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244" w:line="195" w:lineRule="auto"/>
              <w:ind w:left="372"/>
            </w:pPr>
            <w:r>
              <w:rPr>
                <w14:textOutline w14:w="3831" w14:cap="flat" w14:cmpd="sng">
                  <w14:solidFill>
                    <w14:srgbClr w14:val="000000"/>
                  </w14:solidFill>
                  <w14:prstDash w14:val="solid"/>
                  <w14:miter w14:val="0"/>
                </w14:textOutline>
              </w:rPr>
              <w:t>8</w:t>
            </w:r>
          </w:p>
        </w:tc>
        <w:tc>
          <w:tcPr>
            <w:tcW w:w="5594" w:type="dxa"/>
            <w:vAlign w:val="top"/>
          </w:tcPr>
          <w:p>
            <w:pPr>
              <w:pStyle w:val="26"/>
              <w:spacing w:before="62" w:line="233" w:lineRule="auto"/>
              <w:ind w:left="112" w:right="212" w:hanging="4"/>
            </w:pPr>
            <w:r>
              <w:rPr>
                <w:spacing w:val="-6"/>
                <w14:textOutline w14:w="3831" w14:cap="flat" w14:cmpd="sng">
                  <w14:solidFill>
                    <w14:srgbClr w14:val="000000"/>
                  </w14:solidFill>
                  <w14:prstDash w14:val="solid"/>
                  <w14:miter w14:val="0"/>
                </w14:textOutline>
              </w:rPr>
              <w:t>是否对消防设施、器材定期进行检查、维修，保持完好有</w:t>
            </w:r>
            <w:r>
              <w:rPr>
                <w14:textOutline w14:w="3831" w14:cap="flat" w14:cmpd="sng">
                  <w14:solidFill>
                    <w14:srgbClr w14:val="000000"/>
                  </w14:solidFill>
                  <w14:prstDash w14:val="solid"/>
                  <w14:miter w14:val="0"/>
                </w14:textOutline>
              </w:rPr>
              <w:t>效</w:t>
            </w:r>
          </w:p>
        </w:tc>
        <w:tc>
          <w:tcPr>
            <w:tcW w:w="1750" w:type="dxa"/>
            <w:vAlign w:val="top"/>
          </w:tcPr>
          <w:p>
            <w:pPr>
              <w:pStyle w:val="26"/>
              <w:spacing w:before="212" w:line="241" w:lineRule="auto"/>
              <w:ind w:left="461"/>
            </w:pPr>
            <w:r>
              <w:rPr>
                <w:spacing w:val="-2"/>
                <w14:textOutline w14:w="3831" w14:cap="flat" w14:cmpd="sng">
                  <w14:solidFill>
                    <w14:srgbClr w14:val="000000"/>
                  </w14:solidFill>
                  <w14:prstDash w14:val="solid"/>
                  <w14:miter w14:val="0"/>
                </w14:textOutline>
              </w:rPr>
              <w:t>现场查看</w:t>
            </w:r>
          </w:p>
        </w:tc>
        <w:tc>
          <w:tcPr>
            <w:tcW w:w="3235" w:type="dxa"/>
            <w:vAlign w:val="top"/>
          </w:tcPr>
          <w:p>
            <w:pPr>
              <w:pStyle w:val="26"/>
              <w:spacing w:before="218"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248" w:line="198" w:lineRule="auto"/>
              <w:ind w:left="379"/>
            </w:pPr>
            <w:r>
              <w:rPr>
                <w14:textOutline w14:w="3831" w14:cap="flat" w14:cmpd="sng">
                  <w14:solidFill>
                    <w14:srgbClr w14:val="000000"/>
                  </w14:solidFill>
                  <w14:prstDash w14:val="solid"/>
                  <w14:miter w14:val="0"/>
                </w14:textOutline>
              </w:rPr>
              <w:t>9</w:t>
            </w:r>
          </w:p>
        </w:tc>
        <w:tc>
          <w:tcPr>
            <w:tcW w:w="5594" w:type="dxa"/>
            <w:vAlign w:val="top"/>
          </w:tcPr>
          <w:p>
            <w:pPr>
              <w:pStyle w:val="26"/>
              <w:spacing w:before="214" w:line="238" w:lineRule="auto"/>
              <w:ind w:left="108"/>
            </w:pPr>
            <w:r>
              <w:rPr>
                <w:spacing w:val="-1"/>
                <w14:textOutline w14:w="3831" w14:cap="flat" w14:cmpd="sng">
                  <w14:solidFill>
                    <w14:srgbClr w14:val="000000"/>
                  </w14:solidFill>
                  <w14:prstDash w14:val="solid"/>
                  <w14:miter w14:val="0"/>
                </w14:textOutline>
              </w:rPr>
              <w:t>是否落实动火作业审批制度</w:t>
            </w:r>
          </w:p>
        </w:tc>
        <w:tc>
          <w:tcPr>
            <w:tcW w:w="1750" w:type="dxa"/>
            <w:vAlign w:val="top"/>
          </w:tcPr>
          <w:p>
            <w:pPr>
              <w:pStyle w:val="26"/>
              <w:spacing w:before="62" w:line="233" w:lineRule="auto"/>
              <w:ind w:left="258" w:right="231" w:hanging="10"/>
            </w:pPr>
            <w:r>
              <w:rPr>
                <w:spacing w:val="-1"/>
                <w14:textOutline w14:w="3831" w14:cap="flat" w14:cmpd="sng">
                  <w14:solidFill>
                    <w14:srgbClr w14:val="000000"/>
                  </w14:solidFill>
                  <w14:prstDash w14:val="solid"/>
                  <w14:miter w14:val="0"/>
                </w14:textOutline>
              </w:rPr>
              <w:t>检查台账档案</w:t>
            </w:r>
            <w:r>
              <w:rPr>
                <w:spacing w:val="-3"/>
                <w14:textOutline w14:w="3831" w14:cap="flat" w14:cmpd="sng">
                  <w14:solidFill>
                    <w14:srgbClr w14:val="000000"/>
                  </w14:solidFill>
                  <w14:prstDash w14:val="solid"/>
                  <w14:miter w14:val="0"/>
                </w14:textOutline>
              </w:rPr>
              <w:t>实地查看评定</w:t>
            </w:r>
          </w:p>
        </w:tc>
        <w:tc>
          <w:tcPr>
            <w:tcW w:w="3235" w:type="dxa"/>
            <w:vAlign w:val="top"/>
          </w:tcPr>
          <w:p>
            <w:pPr>
              <w:pStyle w:val="26"/>
              <w:spacing w:before="221"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453" w:type="dxa"/>
            <w:vMerge w:val="continue"/>
            <w:tcBorders>
              <w:top w:val="nil"/>
              <w:bottom w:val="nil"/>
            </w:tcBorders>
            <w:vAlign w:val="top"/>
          </w:tcPr>
          <w:p>
            <w:pPr>
              <w:rPr>
                <w:rFonts w:ascii="Arial"/>
                <w:sz w:val="21"/>
              </w:rPr>
            </w:pPr>
          </w:p>
        </w:tc>
        <w:tc>
          <w:tcPr>
            <w:tcW w:w="870" w:type="dxa"/>
            <w:vAlign w:val="top"/>
          </w:tcPr>
          <w:p>
            <w:pPr>
              <w:spacing w:line="287" w:lineRule="auto"/>
              <w:rPr>
                <w:rFonts w:ascii="Arial"/>
                <w:sz w:val="21"/>
              </w:rPr>
            </w:pPr>
          </w:p>
          <w:p>
            <w:pPr>
              <w:pStyle w:val="26"/>
              <w:spacing w:before="68" w:line="195" w:lineRule="auto"/>
              <w:ind w:left="327"/>
            </w:pPr>
            <w:r>
              <w:rPr>
                <w:spacing w:val="-5"/>
                <w14:textOutline w14:w="3831" w14:cap="flat" w14:cmpd="sng">
                  <w14:solidFill>
                    <w14:srgbClr w14:val="000000"/>
                  </w14:solidFill>
                  <w14:prstDash w14:val="solid"/>
                  <w14:miter w14:val="0"/>
                </w14:textOutline>
              </w:rPr>
              <w:t>10</w:t>
            </w:r>
          </w:p>
        </w:tc>
        <w:tc>
          <w:tcPr>
            <w:tcW w:w="5594" w:type="dxa"/>
            <w:vAlign w:val="top"/>
          </w:tcPr>
          <w:p>
            <w:pPr>
              <w:spacing w:line="254" w:lineRule="auto"/>
              <w:rPr>
                <w:rFonts w:ascii="Arial"/>
                <w:sz w:val="21"/>
              </w:rPr>
            </w:pPr>
          </w:p>
          <w:p>
            <w:pPr>
              <w:pStyle w:val="26"/>
              <w:spacing w:before="68" w:line="238" w:lineRule="auto"/>
              <w:ind w:left="108"/>
            </w:pPr>
            <w:r>
              <w:rPr>
                <w14:textOutline w14:w="3831" w14:cap="flat" w14:cmpd="sng">
                  <w14:solidFill>
                    <w14:srgbClr w14:val="000000"/>
                  </w14:solidFill>
                  <w14:prstDash w14:val="solid"/>
                  <w14:miter w14:val="0"/>
                </w14:textOutline>
              </w:rPr>
              <w:t>是否制定灭火和应急疏散预案，并组织开展全员消防演练</w:t>
            </w:r>
          </w:p>
        </w:tc>
        <w:tc>
          <w:tcPr>
            <w:tcW w:w="1750" w:type="dxa"/>
            <w:vAlign w:val="top"/>
          </w:tcPr>
          <w:p>
            <w:pPr>
              <w:pStyle w:val="26"/>
              <w:spacing w:before="175" w:line="252" w:lineRule="auto"/>
              <w:ind w:left="258" w:right="231" w:hanging="10"/>
            </w:pPr>
            <w:r>
              <w:rPr>
                <w:spacing w:val="-1"/>
                <w14:textOutline w14:w="3831" w14:cap="flat" w14:cmpd="sng">
                  <w14:solidFill>
                    <w14:srgbClr w14:val="000000"/>
                  </w14:solidFill>
                  <w14:prstDash w14:val="solid"/>
                  <w14:miter w14:val="0"/>
                </w14:textOutline>
              </w:rPr>
              <w:t>检查台账档案</w:t>
            </w:r>
            <w:r>
              <w:rPr>
                <w:spacing w:val="-3"/>
                <w14:textOutline w14:w="3831" w14:cap="flat" w14:cmpd="sng">
                  <w14:solidFill>
                    <w14:srgbClr w14:val="000000"/>
                  </w14:solidFill>
                  <w14:prstDash w14:val="solid"/>
                  <w14:miter w14:val="0"/>
                </w14:textOutline>
              </w:rPr>
              <w:t>实地查看演练</w:t>
            </w:r>
          </w:p>
        </w:tc>
        <w:tc>
          <w:tcPr>
            <w:tcW w:w="3235" w:type="dxa"/>
            <w:vAlign w:val="top"/>
          </w:tcPr>
          <w:p>
            <w:pPr>
              <w:spacing w:line="254" w:lineRule="auto"/>
              <w:rPr>
                <w:rFonts w:ascii="Arial"/>
                <w:sz w:val="21"/>
              </w:rPr>
            </w:pPr>
          </w:p>
          <w:p>
            <w:pPr>
              <w:pStyle w:val="26"/>
              <w:spacing w:before="69" w:line="239" w:lineRule="auto"/>
              <w:ind w:left="355"/>
            </w:pPr>
            <w:r>
              <w:rPr>
                <w:spacing w:val="-5"/>
                <w14:textOutline w14:w="3831" w14:cap="flat" w14:cmpd="sng">
                  <w14:solidFill>
                    <w14:srgbClr w14:val="000000"/>
                  </w14:solidFill>
                  <w14:prstDash w14:val="solid"/>
                  <w14:miter w14:val="0"/>
                </w14:textOutline>
              </w:rPr>
              <w:t>□是□否消防演练次</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453" w:type="dxa"/>
            <w:vMerge w:val="continue"/>
            <w:tcBorders>
              <w:top w:val="nil"/>
              <w:bottom w:val="nil"/>
            </w:tcBorders>
            <w:vAlign w:val="top"/>
          </w:tcPr>
          <w:p>
            <w:pPr>
              <w:rPr>
                <w:rFonts w:ascii="Arial"/>
                <w:sz w:val="21"/>
              </w:rPr>
            </w:pPr>
          </w:p>
        </w:tc>
        <w:tc>
          <w:tcPr>
            <w:tcW w:w="870" w:type="dxa"/>
            <w:vAlign w:val="top"/>
          </w:tcPr>
          <w:p>
            <w:pPr>
              <w:pStyle w:val="26"/>
              <w:spacing w:before="152" w:line="194" w:lineRule="auto"/>
              <w:ind w:left="327"/>
            </w:pPr>
            <w:r>
              <w:rPr>
                <w:spacing w:val="-4"/>
                <w14:textOutline w14:w="3831" w14:cap="flat" w14:cmpd="sng">
                  <w14:solidFill>
                    <w14:srgbClr w14:val="000000"/>
                  </w14:solidFill>
                  <w14:prstDash w14:val="solid"/>
                  <w14:miter w14:val="0"/>
                </w14:textOutline>
              </w:rPr>
              <w:t>11</w:t>
            </w:r>
          </w:p>
        </w:tc>
        <w:tc>
          <w:tcPr>
            <w:tcW w:w="5594" w:type="dxa"/>
            <w:vAlign w:val="top"/>
          </w:tcPr>
          <w:p>
            <w:pPr>
              <w:pStyle w:val="26"/>
              <w:spacing w:before="120" w:line="239" w:lineRule="auto"/>
              <w:ind w:left="108"/>
            </w:pPr>
            <w:r>
              <w:rPr>
                <w:spacing w:val="-1"/>
                <w14:textOutline w14:w="3831" w14:cap="flat" w14:cmpd="sng">
                  <w14:solidFill>
                    <w14:srgbClr w14:val="000000"/>
                  </w14:solidFill>
                  <w14:prstDash w14:val="solid"/>
                  <w14:miter w14:val="0"/>
                </w14:textOutline>
              </w:rPr>
              <w:t>是否进行全员岗前消防安全培训</w:t>
            </w:r>
          </w:p>
        </w:tc>
        <w:tc>
          <w:tcPr>
            <w:tcW w:w="1750" w:type="dxa"/>
            <w:vAlign w:val="top"/>
          </w:tcPr>
          <w:p>
            <w:pPr>
              <w:pStyle w:val="26"/>
              <w:spacing w:before="120"/>
              <w:ind w:left="461"/>
            </w:pPr>
            <w:r>
              <w:rPr>
                <w:spacing w:val="-2"/>
                <w14:textOutline w14:w="3831" w14:cap="flat" w14:cmpd="sng">
                  <w14:solidFill>
                    <w14:srgbClr w14:val="000000"/>
                  </w14:solidFill>
                  <w14:prstDash w14:val="solid"/>
                  <w14:miter w14:val="0"/>
                </w14:textOutline>
              </w:rPr>
              <w:t>现场提问</w:t>
            </w:r>
          </w:p>
        </w:tc>
        <w:tc>
          <w:tcPr>
            <w:tcW w:w="3235" w:type="dxa"/>
            <w:vAlign w:val="top"/>
          </w:tcPr>
          <w:p>
            <w:pPr>
              <w:pStyle w:val="26"/>
              <w:spacing w:before="120" w:line="241" w:lineRule="auto"/>
              <w:ind w:left="309"/>
            </w:pPr>
            <w:r>
              <w:rPr>
                <w:spacing w:val="-4"/>
                <w14:textOutline w14:w="3831" w14:cap="flat" w14:cmpd="sng">
                  <w14:solidFill>
                    <w14:srgbClr w14:val="000000"/>
                  </w14:solidFill>
                  <w14:prstDash w14:val="solid"/>
                  <w14:miter w14:val="0"/>
                </w14:textOutline>
              </w:rPr>
              <w:t>□是□否培训员工人</w:t>
            </w:r>
          </w:p>
        </w:tc>
        <w:tc>
          <w:tcPr>
            <w:tcW w:w="115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1453" w:type="dxa"/>
            <w:vMerge w:val="continue"/>
            <w:tcBorders>
              <w:top w:val="nil"/>
            </w:tcBorders>
            <w:vAlign w:val="top"/>
          </w:tcPr>
          <w:p>
            <w:pPr>
              <w:rPr>
                <w:rFonts w:ascii="Arial"/>
                <w:sz w:val="21"/>
              </w:rPr>
            </w:pPr>
          </w:p>
        </w:tc>
        <w:tc>
          <w:tcPr>
            <w:tcW w:w="870" w:type="dxa"/>
            <w:vAlign w:val="top"/>
          </w:tcPr>
          <w:p>
            <w:pPr>
              <w:pStyle w:val="26"/>
              <w:spacing w:before="223" w:line="194" w:lineRule="auto"/>
              <w:ind w:left="327"/>
            </w:pPr>
            <w:r>
              <w:rPr>
                <w:spacing w:val="-4"/>
                <w14:textOutline w14:w="3831" w14:cap="flat" w14:cmpd="sng">
                  <w14:solidFill>
                    <w14:srgbClr w14:val="000000"/>
                  </w14:solidFill>
                  <w14:prstDash w14:val="solid"/>
                  <w14:miter w14:val="0"/>
                </w14:textOutline>
              </w:rPr>
              <w:t>12</w:t>
            </w:r>
          </w:p>
        </w:tc>
        <w:tc>
          <w:tcPr>
            <w:tcW w:w="5594" w:type="dxa"/>
            <w:vAlign w:val="top"/>
          </w:tcPr>
          <w:p>
            <w:pPr>
              <w:pStyle w:val="26"/>
              <w:spacing w:before="188" w:line="238" w:lineRule="auto"/>
              <w:ind w:left="108"/>
            </w:pPr>
            <w:r>
              <w:rPr>
                <w:spacing w:val="7"/>
                <w14:textOutline w14:w="3831" w14:cap="flat" w14:cmpd="sng">
                  <w14:solidFill>
                    <w14:srgbClr w14:val="000000"/>
                  </w14:solidFill>
                  <w14:prstDash w14:val="solid"/>
                  <w14:miter w14:val="0"/>
                </w14:textOutline>
              </w:rPr>
              <w:t>是否规范使用“消防工作簿”</w:t>
            </w:r>
          </w:p>
        </w:tc>
        <w:tc>
          <w:tcPr>
            <w:tcW w:w="1750" w:type="dxa"/>
            <w:vAlign w:val="top"/>
          </w:tcPr>
          <w:p>
            <w:pPr>
              <w:pStyle w:val="26"/>
              <w:spacing w:before="188" w:line="241" w:lineRule="auto"/>
              <w:ind w:left="461"/>
            </w:pPr>
            <w:r>
              <w:rPr>
                <w:spacing w:val="-2"/>
                <w14:textOutline w14:w="3831" w14:cap="flat" w14:cmpd="sng">
                  <w14:solidFill>
                    <w14:srgbClr w14:val="000000"/>
                  </w14:solidFill>
                  <w14:prstDash w14:val="solid"/>
                  <w14:miter w14:val="0"/>
                </w14:textOutline>
              </w:rPr>
              <w:t>现场查看</w:t>
            </w:r>
          </w:p>
        </w:tc>
        <w:tc>
          <w:tcPr>
            <w:tcW w:w="3235" w:type="dxa"/>
            <w:vAlign w:val="top"/>
          </w:tcPr>
          <w:p>
            <w:pPr>
              <w:pStyle w:val="26"/>
              <w:spacing w:before="189" w:line="242" w:lineRule="auto"/>
              <w:ind w:left="1118"/>
            </w:pPr>
            <w:r>
              <w:rPr>
                <w:spacing w:val="-5"/>
                <w14:textOutline w14:w="3831" w14:cap="flat" w14:cmpd="sng">
                  <w14:solidFill>
                    <w14:srgbClr w14:val="000000"/>
                  </w14:solidFill>
                  <w14:prstDash w14:val="solid"/>
                  <w14:miter w14:val="0"/>
                </w14:textOutline>
              </w:rPr>
              <w:t>□是□否</w:t>
            </w:r>
          </w:p>
        </w:tc>
        <w:tc>
          <w:tcPr>
            <w:tcW w:w="115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 w:type="default"/>
          <w:pgSz w:w="16839" w:h="11907"/>
          <w:pgMar w:top="1012" w:right="1382" w:bottom="400" w:left="692" w:header="0" w:footer="0" w:gutter="0"/>
          <w:cols w:space="720" w:num="1"/>
        </w:sectPr>
      </w:pPr>
    </w:p>
    <w:tbl>
      <w:tblPr>
        <w:tblStyle w:val="25"/>
        <w:tblW w:w="14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3"/>
        <w:gridCol w:w="868"/>
        <w:gridCol w:w="5594"/>
        <w:gridCol w:w="1750"/>
        <w:gridCol w:w="3237"/>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1453" w:type="dxa"/>
            <w:vMerge w:val="restart"/>
            <w:tcBorders>
              <w:bottom w:val="nil"/>
            </w:tcBorders>
            <w:vAlign w:val="top"/>
          </w:tcPr>
          <w:p>
            <w:pPr>
              <w:spacing w:line="245" w:lineRule="auto"/>
              <w:rPr>
                <w:rFonts w:ascii="Arial"/>
                <w:sz w:val="21"/>
              </w:rPr>
            </w:pPr>
          </w:p>
          <w:p>
            <w:pPr>
              <w:pStyle w:val="26"/>
              <w:spacing w:before="68" w:line="260" w:lineRule="auto"/>
              <w:ind w:left="198" w:right="192" w:firstLine="11"/>
            </w:pPr>
            <w:r>
              <w:rPr>
                <w:spacing w:val="-3"/>
                <w14:textOutline w14:w="3831" w14:cap="flat" w14:cmpd="sng">
                  <w14:solidFill>
                    <w14:srgbClr w14:val="000000"/>
                  </w14:solidFill>
                  <w14:prstDash w14:val="solid"/>
                  <w14:miter w14:val="0"/>
                </w14:textOutline>
              </w:rPr>
              <w:t>消防控制室</w:t>
            </w:r>
            <w:r>
              <w:rPr>
                <w:spacing w:val="-1"/>
                <w14:textOutline w14:w="3831" w14:cap="flat" w14:cmpd="sng">
                  <w14:solidFill>
                    <w14:srgbClr w14:val="000000"/>
                  </w14:solidFill>
                  <w14:prstDash w14:val="solid"/>
                  <w14:miter w14:val="0"/>
                </w14:textOutline>
              </w:rPr>
              <w:t>标准化建设</w:t>
            </w:r>
          </w:p>
        </w:tc>
        <w:tc>
          <w:tcPr>
            <w:tcW w:w="868" w:type="dxa"/>
            <w:vAlign w:val="top"/>
          </w:tcPr>
          <w:p>
            <w:pPr>
              <w:pStyle w:val="26"/>
              <w:spacing w:before="218" w:line="196" w:lineRule="auto"/>
              <w:ind w:left="325"/>
            </w:pPr>
            <w:r>
              <w:rPr>
                <w:spacing w:val="-3"/>
                <w14:textOutline w14:w="3831" w14:cap="flat" w14:cmpd="sng">
                  <w14:solidFill>
                    <w14:srgbClr w14:val="000000"/>
                  </w14:solidFill>
                  <w14:prstDash w14:val="solid"/>
                  <w14:miter w14:val="0"/>
                </w14:textOutline>
              </w:rPr>
              <w:t>13</w:t>
            </w:r>
          </w:p>
        </w:tc>
        <w:tc>
          <w:tcPr>
            <w:tcW w:w="5594" w:type="dxa"/>
            <w:vAlign w:val="top"/>
          </w:tcPr>
          <w:p>
            <w:pPr>
              <w:pStyle w:val="26"/>
              <w:spacing w:before="185" w:line="239" w:lineRule="auto"/>
              <w:ind w:left="116"/>
            </w:pPr>
            <w:r>
              <w:rPr>
                <w:spacing w:val="-1"/>
                <w14:textOutline w14:w="3831" w14:cap="flat" w14:cmpd="sng">
                  <w14:solidFill>
                    <w14:srgbClr w14:val="000000"/>
                  </w14:solidFill>
                  <w14:prstDash w14:val="solid"/>
                  <w14:miter w14:val="0"/>
                </w14:textOutline>
              </w:rPr>
              <w:t>消防控制室值班人员是否持证上岗</w:t>
            </w:r>
          </w:p>
        </w:tc>
        <w:tc>
          <w:tcPr>
            <w:tcW w:w="1750" w:type="dxa"/>
            <w:vAlign w:val="top"/>
          </w:tcPr>
          <w:p>
            <w:pPr>
              <w:pStyle w:val="26"/>
              <w:spacing w:before="184" w:line="241" w:lineRule="auto"/>
              <w:ind w:left="461"/>
            </w:pPr>
            <w:r>
              <w:rPr>
                <w:spacing w:val="-2"/>
                <w14:textOutline w14:w="3831" w14:cap="flat" w14:cmpd="sng">
                  <w14:solidFill>
                    <w14:srgbClr w14:val="000000"/>
                  </w14:solidFill>
                  <w14:prstDash w14:val="solid"/>
                  <w14:miter w14:val="0"/>
                </w14:textOutline>
              </w:rPr>
              <w:t>现场查看</w:t>
            </w:r>
          </w:p>
        </w:tc>
        <w:tc>
          <w:tcPr>
            <w:tcW w:w="3237" w:type="dxa"/>
            <w:vAlign w:val="top"/>
          </w:tcPr>
          <w:p>
            <w:pPr>
              <w:pStyle w:val="26"/>
              <w:spacing w:before="184"/>
              <w:ind w:left="191"/>
            </w:pPr>
            <w:r>
              <w:rPr>
                <w:spacing w:val="-5"/>
                <w14:textOutline w14:w="3831" w14:cap="flat" w14:cmpd="sng">
                  <w14:solidFill>
                    <w14:srgbClr w14:val="000000"/>
                  </w14:solidFill>
                  <w14:prstDash w14:val="solid"/>
                  <w14:miter w14:val="0"/>
                </w14:textOutline>
              </w:rPr>
              <w:t>□是□否共有人持证上岗</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1453" w:type="dxa"/>
            <w:vMerge w:val="continue"/>
            <w:tcBorders>
              <w:top w:val="nil"/>
            </w:tcBorders>
            <w:vAlign w:val="top"/>
          </w:tcPr>
          <w:p>
            <w:pPr>
              <w:rPr>
                <w:rFonts w:ascii="Arial"/>
                <w:sz w:val="21"/>
              </w:rPr>
            </w:pPr>
          </w:p>
        </w:tc>
        <w:tc>
          <w:tcPr>
            <w:tcW w:w="868" w:type="dxa"/>
            <w:vAlign w:val="top"/>
          </w:tcPr>
          <w:p>
            <w:pPr>
              <w:pStyle w:val="26"/>
              <w:spacing w:before="210" w:line="194" w:lineRule="auto"/>
              <w:ind w:left="323"/>
            </w:pPr>
            <w:r>
              <w:rPr>
                <w:spacing w:val="-1"/>
                <w14:textOutline w14:w="3831" w14:cap="flat" w14:cmpd="sng">
                  <w14:solidFill>
                    <w14:srgbClr w14:val="000000"/>
                  </w14:solidFill>
                  <w14:prstDash w14:val="solid"/>
                  <w14:miter w14:val="0"/>
                </w14:textOutline>
              </w:rPr>
              <w:t>14</w:t>
            </w:r>
          </w:p>
        </w:tc>
        <w:tc>
          <w:tcPr>
            <w:tcW w:w="5594" w:type="dxa"/>
            <w:vAlign w:val="top"/>
          </w:tcPr>
          <w:p>
            <w:pPr>
              <w:pStyle w:val="26"/>
              <w:spacing w:before="175" w:line="239" w:lineRule="auto"/>
              <w:ind w:left="108"/>
            </w:pPr>
            <w:r>
              <w:rPr>
                <w14:textOutline w14:w="3831" w14:cap="flat" w14:cmpd="sng">
                  <w14:solidFill>
                    <w14:srgbClr w14:val="000000"/>
                  </w14:solidFill>
                  <w14:prstDash w14:val="solid"/>
                  <w14:miter w14:val="0"/>
                </w14:textOutline>
              </w:rPr>
              <w:t>是否安装建筑消防设施维护保养监控系统</w:t>
            </w:r>
          </w:p>
        </w:tc>
        <w:tc>
          <w:tcPr>
            <w:tcW w:w="1750" w:type="dxa"/>
            <w:vAlign w:val="top"/>
          </w:tcPr>
          <w:p>
            <w:pPr>
              <w:pStyle w:val="26"/>
              <w:spacing w:before="175" w:line="241" w:lineRule="auto"/>
              <w:ind w:left="461"/>
            </w:pPr>
            <w:r>
              <w:rPr>
                <w:spacing w:val="-2"/>
                <w14:textOutline w14:w="3831" w14:cap="flat" w14:cmpd="sng">
                  <w14:solidFill>
                    <w14:srgbClr w14:val="000000"/>
                  </w14:solidFill>
                  <w14:prstDash w14:val="solid"/>
                  <w14:miter w14:val="0"/>
                </w14:textOutline>
              </w:rPr>
              <w:t>现场查看</w:t>
            </w:r>
          </w:p>
        </w:tc>
        <w:tc>
          <w:tcPr>
            <w:tcW w:w="3237" w:type="dxa"/>
            <w:vAlign w:val="top"/>
          </w:tcPr>
          <w:p>
            <w:pPr>
              <w:pStyle w:val="26"/>
              <w:spacing w:before="176" w:line="242" w:lineRule="auto"/>
              <w:ind w:left="1118"/>
            </w:pPr>
            <w:r>
              <w:rPr>
                <w:spacing w:val="-5"/>
                <w14:textOutline w14:w="3831" w14:cap="flat" w14:cmpd="sng">
                  <w14:solidFill>
                    <w14:srgbClr w14:val="000000"/>
                  </w14:solidFill>
                  <w14:prstDash w14:val="solid"/>
                  <w14:miter w14:val="0"/>
                </w14:textOutline>
              </w:rPr>
              <w:t>□是□否</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453" w:type="dxa"/>
            <w:vAlign w:val="top"/>
          </w:tcPr>
          <w:p>
            <w:pPr>
              <w:pStyle w:val="26"/>
              <w:spacing w:before="200" w:line="322" w:lineRule="exact"/>
              <w:ind w:left="353"/>
            </w:pPr>
            <w:r>
              <w:rPr>
                <w:spacing w:val="-11"/>
                <w:position w:val="7"/>
                <w14:textOutline w14:w="3831" w14:cap="flat" w14:cmpd="sng">
                  <w14:solidFill>
                    <w14:srgbClr w14:val="000000"/>
                  </w14:solidFill>
                  <w14:prstDash w14:val="solid"/>
                  <w14:miter w14:val="0"/>
                </w14:textOutline>
              </w:rPr>
              <w:t>自动消防</w:t>
            </w:r>
          </w:p>
          <w:p>
            <w:pPr>
              <w:pStyle w:val="26"/>
              <w:spacing w:line="238" w:lineRule="auto"/>
              <w:ind w:left="306"/>
            </w:pPr>
            <w:r>
              <w:rPr>
                <w:spacing w:val="-2"/>
                <w14:textOutline w14:w="3831" w14:cap="flat" w14:cmpd="sng">
                  <w14:solidFill>
                    <w14:srgbClr w14:val="000000"/>
                  </w14:solidFill>
                  <w14:prstDash w14:val="solid"/>
                  <w14:miter w14:val="0"/>
                </w14:textOutline>
              </w:rPr>
              <w:t>设施维保</w:t>
            </w:r>
          </w:p>
        </w:tc>
        <w:tc>
          <w:tcPr>
            <w:tcW w:w="868" w:type="dxa"/>
            <w:vAlign w:val="top"/>
          </w:tcPr>
          <w:p>
            <w:pPr>
              <w:spacing w:line="318" w:lineRule="auto"/>
              <w:rPr>
                <w:rFonts w:ascii="Arial"/>
                <w:sz w:val="21"/>
              </w:rPr>
            </w:pPr>
          </w:p>
          <w:p>
            <w:pPr>
              <w:pStyle w:val="26"/>
              <w:spacing w:before="68" w:line="196" w:lineRule="auto"/>
              <w:ind w:left="327"/>
            </w:pPr>
            <w:r>
              <w:rPr>
                <w:spacing w:val="-5"/>
                <w14:textOutline w14:w="3831" w14:cap="flat" w14:cmpd="sng">
                  <w14:solidFill>
                    <w14:srgbClr w14:val="000000"/>
                  </w14:solidFill>
                  <w14:prstDash w14:val="solid"/>
                  <w14:miter w14:val="0"/>
                </w14:textOutline>
              </w:rPr>
              <w:t>15</w:t>
            </w:r>
          </w:p>
        </w:tc>
        <w:tc>
          <w:tcPr>
            <w:tcW w:w="5594" w:type="dxa"/>
            <w:vAlign w:val="top"/>
          </w:tcPr>
          <w:p>
            <w:pPr>
              <w:pStyle w:val="26"/>
              <w:spacing w:before="205" w:line="251" w:lineRule="auto"/>
              <w:ind w:left="107" w:right="212"/>
            </w:pPr>
            <w:r>
              <w:rPr>
                <w14:textOutline w14:w="3831" w14:cap="flat" w14:cmpd="sng">
                  <w14:solidFill>
                    <w14:srgbClr w14:val="000000"/>
                  </w14:solidFill>
                  <w14:prstDash w14:val="solid"/>
                  <w14:miter w14:val="0"/>
                </w14:textOutline>
              </w:rPr>
              <w:t>设有自动消防系统的单位是否委托具备相应资质的维修保</w:t>
            </w:r>
            <w:r>
              <w:rPr>
                <w:spacing w:val="-1"/>
                <w14:textOutline w14:w="3831" w14:cap="flat" w14:cmpd="sng">
                  <w14:solidFill>
                    <w14:srgbClr w14:val="000000"/>
                  </w14:solidFill>
                  <w14:prstDash w14:val="solid"/>
                  <w14:miter w14:val="0"/>
                </w14:textOutline>
              </w:rPr>
              <w:t>养企业签订维修保养合同</w:t>
            </w:r>
          </w:p>
        </w:tc>
        <w:tc>
          <w:tcPr>
            <w:tcW w:w="1750" w:type="dxa"/>
            <w:vAlign w:val="top"/>
          </w:tcPr>
          <w:p>
            <w:pPr>
              <w:pStyle w:val="26"/>
              <w:spacing w:before="205" w:line="252" w:lineRule="auto"/>
              <w:ind w:left="257" w:right="231" w:hanging="10"/>
            </w:pPr>
            <w:r>
              <w:rPr>
                <w:spacing w:val="-1"/>
                <w14:textOutline w14:w="3831" w14:cap="flat" w14:cmpd="sng">
                  <w14:solidFill>
                    <w14:srgbClr w14:val="000000"/>
                  </w14:solidFill>
                  <w14:prstDash w14:val="solid"/>
                  <w14:miter w14:val="0"/>
                </w14:textOutline>
              </w:rPr>
              <w:t>检查台账档案</w:t>
            </w:r>
            <w:r>
              <w:rPr>
                <w:spacing w:val="-3"/>
                <w14:textOutline w14:w="3831" w14:cap="flat" w14:cmpd="sng">
                  <w14:solidFill>
                    <w14:srgbClr w14:val="000000"/>
                  </w14:solidFill>
                  <w14:prstDash w14:val="solid"/>
                  <w14:miter w14:val="0"/>
                </w14:textOutline>
              </w:rPr>
              <w:t>实地查看评定</w:t>
            </w:r>
          </w:p>
        </w:tc>
        <w:tc>
          <w:tcPr>
            <w:tcW w:w="3237" w:type="dxa"/>
            <w:vAlign w:val="top"/>
          </w:tcPr>
          <w:p>
            <w:pPr>
              <w:pStyle w:val="26"/>
              <w:spacing w:before="54" w:line="242" w:lineRule="auto"/>
              <w:ind w:left="1118"/>
            </w:pPr>
            <w:r>
              <w:rPr>
                <w:spacing w:val="-5"/>
                <w14:textOutline w14:w="3831" w14:cap="flat" w14:cmpd="sng">
                  <w14:solidFill>
                    <w14:srgbClr w14:val="000000"/>
                  </w14:solidFill>
                  <w14:prstDash w14:val="solid"/>
                  <w14:miter w14:val="0"/>
                </w14:textOutline>
              </w:rPr>
              <w:t>□是□否</w:t>
            </w:r>
          </w:p>
          <w:p>
            <w:pPr>
              <w:pStyle w:val="26"/>
              <w:spacing w:before="24" w:line="239" w:lineRule="auto"/>
              <w:ind w:left="121"/>
              <w:rPr>
                <w:rFonts w:hint="eastAsia" w:eastAsia="仿宋"/>
                <w:lang w:eastAsia="zh-CN"/>
              </w:rPr>
            </w:pPr>
            <w:r>
              <w:rPr>
                <w:spacing w:val="-12"/>
                <w14:textOutline w14:w="3831" w14:cap="flat" w14:cmpd="sng">
                  <w14:solidFill>
                    <w14:srgbClr w14:val="000000"/>
                  </w14:solidFill>
                  <w14:prstDash w14:val="solid"/>
                  <w14:miter w14:val="0"/>
                </w14:textOutline>
              </w:rPr>
              <w:t>维保公司名称：</w:t>
            </w:r>
          </w:p>
          <w:p>
            <w:pPr>
              <w:pStyle w:val="26"/>
              <w:spacing w:before="28" w:line="207" w:lineRule="auto"/>
              <w:ind w:left="121"/>
            </w:pPr>
            <w:r>
              <w:rPr>
                <w:spacing w:val="-6"/>
                <w14:textOutline w14:w="3831" w14:cap="flat" w14:cmpd="sng">
                  <w14:solidFill>
                    <w14:srgbClr w14:val="000000"/>
                  </w14:solidFill>
                  <w14:prstDash w14:val="solid"/>
                  <w14:miter w14:val="0"/>
                </w14:textOutline>
              </w:rPr>
              <w:t>维保资质编号：</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453" w:type="dxa"/>
            <w:vMerge w:val="restart"/>
            <w:tcBorders>
              <w:bottom w:val="nil"/>
            </w:tcBorders>
            <w:vAlign w:val="top"/>
          </w:tcPr>
          <w:p>
            <w:pPr>
              <w:spacing w:line="295" w:lineRule="auto"/>
              <w:rPr>
                <w:rFonts w:ascii="Arial"/>
                <w:sz w:val="21"/>
              </w:rPr>
            </w:pPr>
          </w:p>
          <w:p>
            <w:pPr>
              <w:pStyle w:val="26"/>
              <w:spacing w:before="68" w:line="323" w:lineRule="exact"/>
              <w:ind w:left="315"/>
            </w:pPr>
            <w:r>
              <w:rPr>
                <w:spacing w:val="-3"/>
                <w:position w:val="7"/>
                <w14:textOutline w14:w="3831" w14:cap="flat" w14:cmpd="sng">
                  <w14:solidFill>
                    <w14:srgbClr w14:val="000000"/>
                  </w14:solidFill>
                  <w14:prstDash w14:val="solid"/>
                  <w14:miter w14:val="0"/>
                </w14:textOutline>
              </w:rPr>
              <w:t>消防力量</w:t>
            </w:r>
          </w:p>
          <w:p>
            <w:pPr>
              <w:pStyle w:val="26"/>
              <w:ind w:left="306"/>
            </w:pPr>
            <w:r>
              <w:rPr>
                <w:spacing w:val="-2"/>
                <w14:textOutline w14:w="3831" w14:cap="flat" w14:cmpd="sng">
                  <w14:solidFill>
                    <w14:srgbClr w14:val="000000"/>
                  </w14:solidFill>
                  <w14:prstDash w14:val="solid"/>
                  <w14:miter w14:val="0"/>
                </w14:textOutline>
              </w:rPr>
              <w:t>建设情况</w:t>
            </w:r>
          </w:p>
        </w:tc>
        <w:tc>
          <w:tcPr>
            <w:tcW w:w="868" w:type="dxa"/>
            <w:vAlign w:val="top"/>
          </w:tcPr>
          <w:p>
            <w:pPr>
              <w:pStyle w:val="26"/>
              <w:spacing w:before="242" w:line="196" w:lineRule="auto"/>
              <w:ind w:left="327"/>
            </w:pPr>
            <w:r>
              <w:rPr>
                <w:spacing w:val="-4"/>
                <w14:textOutline w14:w="3831" w14:cap="flat" w14:cmpd="sng">
                  <w14:solidFill>
                    <w14:srgbClr w14:val="000000"/>
                  </w14:solidFill>
                  <w14:prstDash w14:val="solid"/>
                  <w14:miter w14:val="0"/>
                </w14:textOutline>
              </w:rPr>
              <w:t>16</w:t>
            </w:r>
          </w:p>
        </w:tc>
        <w:tc>
          <w:tcPr>
            <w:tcW w:w="5594" w:type="dxa"/>
            <w:vAlign w:val="top"/>
          </w:tcPr>
          <w:p>
            <w:pPr>
              <w:pStyle w:val="26"/>
              <w:spacing w:before="209" w:line="239" w:lineRule="auto"/>
              <w:ind w:left="112"/>
            </w:pPr>
            <w:r>
              <w:rPr>
                <w:spacing w:val="-1"/>
                <w14:textOutline w14:w="3831" w14:cap="flat" w14:cmpd="sng">
                  <w14:solidFill>
                    <w14:srgbClr w14:val="000000"/>
                  </w14:solidFill>
                  <w14:prstDash w14:val="solid"/>
                  <w14:miter w14:val="0"/>
                </w14:textOutline>
              </w:rPr>
              <w:t>单位是否建立微型消防站或专职消防队</w:t>
            </w:r>
          </w:p>
        </w:tc>
        <w:tc>
          <w:tcPr>
            <w:tcW w:w="1750" w:type="dxa"/>
            <w:vAlign w:val="top"/>
          </w:tcPr>
          <w:p>
            <w:pPr>
              <w:pStyle w:val="26"/>
              <w:spacing w:before="209" w:line="241" w:lineRule="auto"/>
              <w:ind w:left="461"/>
            </w:pPr>
            <w:r>
              <w:rPr>
                <w:spacing w:val="-2"/>
                <w14:textOutline w14:w="3831" w14:cap="flat" w14:cmpd="sng">
                  <w14:solidFill>
                    <w14:srgbClr w14:val="000000"/>
                  </w14:solidFill>
                  <w14:prstDash w14:val="solid"/>
                  <w14:miter w14:val="0"/>
                </w14:textOutline>
              </w:rPr>
              <w:t>现场查看</w:t>
            </w:r>
          </w:p>
        </w:tc>
        <w:tc>
          <w:tcPr>
            <w:tcW w:w="3237" w:type="dxa"/>
            <w:vAlign w:val="top"/>
          </w:tcPr>
          <w:p>
            <w:pPr>
              <w:pStyle w:val="26"/>
              <w:spacing w:before="58" w:line="242" w:lineRule="auto"/>
              <w:ind w:left="1118"/>
            </w:pPr>
            <w:r>
              <w:rPr>
                <w:spacing w:val="-5"/>
                <w14:textOutline w14:w="3831" w14:cap="flat" w14:cmpd="sng">
                  <w14:solidFill>
                    <w14:srgbClr w14:val="000000"/>
                  </w14:solidFill>
                  <w14:prstDash w14:val="solid"/>
                  <w14:miter w14:val="0"/>
                </w14:textOutline>
              </w:rPr>
              <w:t>□是□否</w:t>
            </w:r>
          </w:p>
          <w:p>
            <w:pPr>
              <w:pStyle w:val="26"/>
              <w:spacing w:before="24" w:line="203" w:lineRule="auto"/>
              <w:ind w:left="205"/>
            </w:pPr>
            <w:r>
              <w:rPr>
                <w:spacing w:val="-2"/>
                <w14:textOutline w14:w="3831" w14:cap="flat" w14:cmpd="sng">
                  <w14:solidFill>
                    <w14:srgbClr w14:val="000000"/>
                  </w14:solidFill>
                  <w14:prstDash w14:val="solid"/>
                  <w14:miter w14:val="0"/>
                </w14:textOutline>
              </w:rPr>
              <w:t>微型站人，专职队人</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1453" w:type="dxa"/>
            <w:vMerge w:val="continue"/>
            <w:tcBorders>
              <w:top w:val="nil"/>
            </w:tcBorders>
            <w:vAlign w:val="top"/>
          </w:tcPr>
          <w:p>
            <w:pPr>
              <w:rPr>
                <w:rFonts w:ascii="Arial"/>
                <w:sz w:val="21"/>
              </w:rPr>
            </w:pPr>
          </w:p>
        </w:tc>
        <w:tc>
          <w:tcPr>
            <w:tcW w:w="868" w:type="dxa"/>
            <w:vAlign w:val="top"/>
          </w:tcPr>
          <w:p>
            <w:pPr>
              <w:pStyle w:val="26"/>
              <w:spacing w:before="248" w:line="193" w:lineRule="auto"/>
              <w:ind w:left="325"/>
            </w:pPr>
            <w:r>
              <w:rPr>
                <w:spacing w:val="-3"/>
                <w14:textOutline w14:w="3831" w14:cap="flat" w14:cmpd="sng">
                  <w14:solidFill>
                    <w14:srgbClr w14:val="000000"/>
                  </w14:solidFill>
                  <w14:prstDash w14:val="solid"/>
                  <w14:miter w14:val="0"/>
                </w14:textOutline>
              </w:rPr>
              <w:t>17</w:t>
            </w:r>
          </w:p>
        </w:tc>
        <w:tc>
          <w:tcPr>
            <w:tcW w:w="5594" w:type="dxa"/>
            <w:vAlign w:val="top"/>
          </w:tcPr>
          <w:p>
            <w:pPr>
              <w:pStyle w:val="26"/>
              <w:spacing w:before="64" w:line="234" w:lineRule="auto"/>
              <w:ind w:left="132" w:right="212" w:hanging="26"/>
            </w:pPr>
            <w:r>
              <w:rPr>
                <w14:textOutline w14:w="3831" w14:cap="flat" w14:cmpd="sng">
                  <w14:solidFill>
                    <w14:srgbClr w14:val="000000"/>
                  </w14:solidFill>
                  <w14:prstDash w14:val="solid"/>
                  <w14:miter w14:val="0"/>
                </w14:textOutline>
              </w:rPr>
              <w:t>微型消防站或专职消防队是否组织开展消防专业技能训练</w:t>
            </w:r>
            <w:r>
              <w:rPr>
                <w:spacing w:val="-1"/>
                <w14:textOutline w14:w="3831" w14:cap="flat" w14:cmpd="sng">
                  <w14:solidFill>
                    <w14:srgbClr w14:val="000000"/>
                  </w14:solidFill>
                  <w14:prstDash w14:val="solid"/>
                  <w14:miter w14:val="0"/>
                </w14:textOutline>
              </w:rPr>
              <w:t>,是否落实“10.30.60”灭火应急处置机制</w:t>
            </w:r>
          </w:p>
        </w:tc>
        <w:tc>
          <w:tcPr>
            <w:tcW w:w="1750" w:type="dxa"/>
            <w:vAlign w:val="top"/>
          </w:tcPr>
          <w:p>
            <w:pPr>
              <w:pStyle w:val="26"/>
              <w:spacing w:before="214" w:line="241" w:lineRule="auto"/>
              <w:ind w:left="459"/>
            </w:pPr>
            <w:r>
              <w:rPr>
                <w:spacing w:val="-2"/>
                <w14:textOutline w14:w="3831" w14:cap="flat" w14:cmpd="sng">
                  <w14:solidFill>
                    <w14:srgbClr w14:val="000000"/>
                  </w14:solidFill>
                  <w14:prstDash w14:val="solid"/>
                  <w14:miter w14:val="0"/>
                </w14:textOutline>
              </w:rPr>
              <w:t>平时掌握</w:t>
            </w:r>
          </w:p>
        </w:tc>
        <w:tc>
          <w:tcPr>
            <w:tcW w:w="3237" w:type="dxa"/>
            <w:vAlign w:val="top"/>
          </w:tcPr>
          <w:p>
            <w:pPr>
              <w:pStyle w:val="26"/>
              <w:spacing w:before="214" w:line="242" w:lineRule="auto"/>
              <w:ind w:left="1118"/>
            </w:pPr>
            <w:r>
              <w:rPr>
                <w:spacing w:val="-5"/>
                <w14:textOutline w14:w="3831" w14:cap="flat" w14:cmpd="sng">
                  <w14:solidFill>
                    <w14:srgbClr w14:val="000000"/>
                  </w14:solidFill>
                  <w14:prstDash w14:val="solid"/>
                  <w14:miter w14:val="0"/>
                </w14:textOutline>
              </w:rPr>
              <w:t>□是□否</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1453" w:type="dxa"/>
            <w:vMerge w:val="restart"/>
            <w:tcBorders>
              <w:bottom w:val="nil"/>
            </w:tcBorders>
            <w:vAlign w:val="top"/>
          </w:tcPr>
          <w:p>
            <w:pPr>
              <w:spacing w:line="262" w:lineRule="auto"/>
              <w:rPr>
                <w:rFonts w:ascii="Arial"/>
                <w:sz w:val="21"/>
              </w:rPr>
            </w:pPr>
          </w:p>
          <w:p>
            <w:pPr>
              <w:spacing w:line="262" w:lineRule="auto"/>
              <w:rPr>
                <w:rFonts w:ascii="Arial"/>
                <w:sz w:val="21"/>
              </w:rPr>
            </w:pPr>
          </w:p>
          <w:p>
            <w:pPr>
              <w:pStyle w:val="26"/>
              <w:spacing w:before="68" w:line="319" w:lineRule="exact"/>
              <w:ind w:left="314"/>
            </w:pPr>
            <w:r>
              <w:rPr>
                <w:spacing w:val="-3"/>
                <w:position w:val="6"/>
                <w14:textOutline w14:w="3831" w14:cap="flat" w14:cmpd="sng">
                  <w14:solidFill>
                    <w14:srgbClr w14:val="000000"/>
                  </w14:solidFill>
                  <w14:prstDash w14:val="solid"/>
                  <w14:miter w14:val="0"/>
                </w14:textOutline>
              </w:rPr>
              <w:t>火灾隐患</w:t>
            </w:r>
          </w:p>
          <w:p>
            <w:pPr>
              <w:pStyle w:val="26"/>
              <w:ind w:left="526"/>
            </w:pPr>
            <w:r>
              <w:rPr>
                <w:spacing w:val="-5"/>
                <w14:textOutline w14:w="3831" w14:cap="flat" w14:cmpd="sng">
                  <w14:solidFill>
                    <w14:srgbClr w14:val="000000"/>
                  </w14:solidFill>
                  <w14:prstDash w14:val="solid"/>
                  <w14:miter w14:val="0"/>
                </w14:textOutline>
              </w:rPr>
              <w:t>情况</w:t>
            </w:r>
          </w:p>
        </w:tc>
        <w:tc>
          <w:tcPr>
            <w:tcW w:w="868" w:type="dxa"/>
            <w:vAlign w:val="top"/>
          </w:tcPr>
          <w:p>
            <w:pPr>
              <w:pStyle w:val="26"/>
              <w:spacing w:before="219" w:line="195" w:lineRule="auto"/>
              <w:ind w:left="325"/>
            </w:pPr>
            <w:r>
              <w:rPr>
                <w:spacing w:val="-3"/>
                <w14:textOutline w14:w="3831" w14:cap="flat" w14:cmpd="sng">
                  <w14:solidFill>
                    <w14:srgbClr w14:val="000000"/>
                  </w14:solidFill>
                  <w14:prstDash w14:val="solid"/>
                  <w14:miter w14:val="0"/>
                </w14:textOutline>
              </w:rPr>
              <w:t>18</w:t>
            </w:r>
          </w:p>
        </w:tc>
        <w:tc>
          <w:tcPr>
            <w:tcW w:w="5594" w:type="dxa"/>
            <w:vAlign w:val="top"/>
          </w:tcPr>
          <w:p>
            <w:pPr>
              <w:pStyle w:val="26"/>
              <w:spacing w:before="185" w:line="237" w:lineRule="auto"/>
              <w:ind w:left="108"/>
            </w:pPr>
            <w:r>
              <w:rPr>
                <w:spacing w:val="-1"/>
                <w14:textOutline w14:w="3831" w14:cap="flat" w14:cmpd="sng">
                  <w14:solidFill>
                    <w14:srgbClr w14:val="000000"/>
                  </w14:solidFill>
                  <w14:prstDash w14:val="solid"/>
                  <w14:miter w14:val="0"/>
                </w14:textOutline>
              </w:rPr>
              <w:t>是否存在重大火灾隐患</w:t>
            </w:r>
          </w:p>
        </w:tc>
        <w:tc>
          <w:tcPr>
            <w:tcW w:w="1750" w:type="dxa"/>
            <w:vAlign w:val="top"/>
          </w:tcPr>
          <w:p>
            <w:pPr>
              <w:pStyle w:val="26"/>
              <w:spacing w:before="185"/>
              <w:ind w:left="466"/>
            </w:pPr>
            <w:r>
              <w:rPr>
                <w:spacing w:val="-3"/>
                <w14:textOutline w14:w="3831" w14:cap="flat" w14:cmpd="sng">
                  <w14:solidFill>
                    <w14:srgbClr w14:val="000000"/>
                  </w14:solidFill>
                  <w14:prstDash w14:val="solid"/>
                  <w14:miter w14:val="0"/>
                </w14:textOutline>
              </w:rPr>
              <w:t>综合评定</w:t>
            </w:r>
          </w:p>
        </w:tc>
        <w:tc>
          <w:tcPr>
            <w:tcW w:w="3237" w:type="dxa"/>
            <w:vAlign w:val="top"/>
          </w:tcPr>
          <w:p>
            <w:pPr>
              <w:pStyle w:val="26"/>
              <w:spacing w:before="185" w:line="242" w:lineRule="auto"/>
              <w:ind w:left="1118"/>
            </w:pPr>
            <w:r>
              <w:rPr>
                <w:spacing w:val="-5"/>
                <w14:textOutline w14:w="3831" w14:cap="flat" w14:cmpd="sng">
                  <w14:solidFill>
                    <w14:srgbClr w14:val="000000"/>
                  </w14:solidFill>
                  <w14:prstDash w14:val="solid"/>
                  <w14:miter w14:val="0"/>
                </w14:textOutline>
              </w:rPr>
              <w:t>□是□否</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1453" w:type="dxa"/>
            <w:vMerge w:val="continue"/>
            <w:tcBorders>
              <w:top w:val="nil"/>
              <w:bottom w:val="nil"/>
            </w:tcBorders>
            <w:vAlign w:val="top"/>
          </w:tcPr>
          <w:p>
            <w:pPr>
              <w:rPr>
                <w:rFonts w:ascii="Arial"/>
                <w:sz w:val="21"/>
              </w:rPr>
            </w:pPr>
          </w:p>
        </w:tc>
        <w:tc>
          <w:tcPr>
            <w:tcW w:w="868" w:type="dxa"/>
            <w:vAlign w:val="top"/>
          </w:tcPr>
          <w:p>
            <w:pPr>
              <w:pStyle w:val="26"/>
              <w:spacing w:before="219" w:line="198" w:lineRule="auto"/>
              <w:ind w:left="330"/>
            </w:pPr>
            <w:r>
              <w:rPr>
                <w:spacing w:val="-5"/>
                <w14:textOutline w14:w="3831" w14:cap="flat" w14:cmpd="sng">
                  <w14:solidFill>
                    <w14:srgbClr w14:val="000000"/>
                  </w14:solidFill>
                  <w14:prstDash w14:val="solid"/>
                  <w14:miter w14:val="0"/>
                </w14:textOutline>
              </w:rPr>
              <w:t>19</w:t>
            </w:r>
          </w:p>
        </w:tc>
        <w:tc>
          <w:tcPr>
            <w:tcW w:w="5594" w:type="dxa"/>
            <w:vAlign w:val="top"/>
          </w:tcPr>
          <w:p>
            <w:pPr>
              <w:pStyle w:val="26"/>
              <w:spacing w:before="185" w:line="238" w:lineRule="auto"/>
              <w:ind w:left="137"/>
            </w:pPr>
            <w:r>
              <w:rPr>
                <w:spacing w:val="-1"/>
                <w14:textOutline w14:w="3831" w14:cap="flat" w14:cmpd="sng">
                  <w14:solidFill>
                    <w14:srgbClr w14:val="000000"/>
                  </w14:solidFill>
                  <w14:prstDash w14:val="solid"/>
                  <w14:miter w14:val="0"/>
                </w14:textOutline>
              </w:rPr>
              <w:t>内装修材料是否符合《建筑内部装修设计防火规范》</w:t>
            </w:r>
          </w:p>
        </w:tc>
        <w:tc>
          <w:tcPr>
            <w:tcW w:w="1750" w:type="dxa"/>
            <w:vAlign w:val="top"/>
          </w:tcPr>
          <w:p>
            <w:pPr>
              <w:pStyle w:val="26"/>
              <w:spacing w:before="185" w:line="241" w:lineRule="auto"/>
              <w:ind w:left="461"/>
            </w:pPr>
            <w:r>
              <w:rPr>
                <w:spacing w:val="-2"/>
                <w14:textOutline w14:w="3831" w14:cap="flat" w14:cmpd="sng">
                  <w14:solidFill>
                    <w14:srgbClr w14:val="000000"/>
                  </w14:solidFill>
                  <w14:prstDash w14:val="solid"/>
                  <w14:miter w14:val="0"/>
                </w14:textOutline>
              </w:rPr>
              <w:t>现场查看</w:t>
            </w:r>
          </w:p>
        </w:tc>
        <w:tc>
          <w:tcPr>
            <w:tcW w:w="3237" w:type="dxa"/>
            <w:vAlign w:val="top"/>
          </w:tcPr>
          <w:p>
            <w:pPr>
              <w:pStyle w:val="26"/>
              <w:spacing w:before="185" w:line="242" w:lineRule="auto"/>
              <w:ind w:left="1118"/>
            </w:pPr>
            <w:r>
              <w:rPr>
                <w:spacing w:val="-5"/>
                <w14:textOutline w14:w="3831" w14:cap="flat" w14:cmpd="sng">
                  <w14:solidFill>
                    <w14:srgbClr w14:val="000000"/>
                  </w14:solidFill>
                  <w14:prstDash w14:val="solid"/>
                  <w14:miter w14:val="0"/>
                </w14:textOutline>
              </w:rPr>
              <w:t>□是□否</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1453" w:type="dxa"/>
            <w:vMerge w:val="continue"/>
            <w:tcBorders>
              <w:top w:val="nil"/>
            </w:tcBorders>
            <w:vAlign w:val="top"/>
          </w:tcPr>
          <w:p>
            <w:pPr>
              <w:rPr>
                <w:rFonts w:ascii="Arial"/>
                <w:sz w:val="21"/>
              </w:rPr>
            </w:pPr>
          </w:p>
        </w:tc>
        <w:tc>
          <w:tcPr>
            <w:tcW w:w="868" w:type="dxa"/>
            <w:vAlign w:val="top"/>
          </w:tcPr>
          <w:p>
            <w:pPr>
              <w:pStyle w:val="26"/>
              <w:spacing w:before="219" w:line="195" w:lineRule="auto"/>
              <w:ind w:left="326"/>
            </w:pPr>
            <w:r>
              <w:rPr>
                <w:spacing w:val="-4"/>
                <w14:textOutline w14:w="3831" w14:cap="flat" w14:cmpd="sng">
                  <w14:solidFill>
                    <w14:srgbClr w14:val="000000"/>
                  </w14:solidFill>
                  <w14:prstDash w14:val="solid"/>
                  <w14:miter w14:val="0"/>
                </w14:textOutline>
              </w:rPr>
              <w:t>20</w:t>
            </w:r>
          </w:p>
        </w:tc>
        <w:tc>
          <w:tcPr>
            <w:tcW w:w="5594" w:type="dxa"/>
            <w:vAlign w:val="top"/>
          </w:tcPr>
          <w:p>
            <w:pPr>
              <w:pStyle w:val="26"/>
              <w:spacing w:before="186" w:line="239" w:lineRule="auto"/>
              <w:ind w:left="113"/>
            </w:pPr>
            <w:r>
              <w:rPr>
                <w:spacing w:val="-1"/>
                <w14:textOutline w14:w="3831" w14:cap="flat" w14:cmpd="sng">
                  <w14:solidFill>
                    <w14:srgbClr w14:val="000000"/>
                  </w14:solidFill>
                  <w14:prstDash w14:val="solid"/>
                  <w14:miter w14:val="0"/>
                </w14:textOutline>
              </w:rPr>
              <w:t>高层、多层建筑防火封堵是否到位</w:t>
            </w:r>
          </w:p>
        </w:tc>
        <w:tc>
          <w:tcPr>
            <w:tcW w:w="1750" w:type="dxa"/>
            <w:vAlign w:val="top"/>
          </w:tcPr>
          <w:p>
            <w:pPr>
              <w:pStyle w:val="26"/>
              <w:spacing w:before="186" w:line="241" w:lineRule="auto"/>
              <w:ind w:left="461"/>
            </w:pPr>
            <w:r>
              <w:rPr>
                <w:spacing w:val="-2"/>
                <w14:textOutline w14:w="3831" w14:cap="flat" w14:cmpd="sng">
                  <w14:solidFill>
                    <w14:srgbClr w14:val="000000"/>
                  </w14:solidFill>
                  <w14:prstDash w14:val="solid"/>
                  <w14:miter w14:val="0"/>
                </w14:textOutline>
              </w:rPr>
              <w:t>现场查看</w:t>
            </w:r>
          </w:p>
        </w:tc>
        <w:tc>
          <w:tcPr>
            <w:tcW w:w="3237" w:type="dxa"/>
            <w:vAlign w:val="top"/>
          </w:tcPr>
          <w:p>
            <w:pPr>
              <w:pStyle w:val="26"/>
              <w:spacing w:before="186" w:line="242" w:lineRule="auto"/>
              <w:ind w:left="1118"/>
            </w:pPr>
            <w:r>
              <w:rPr>
                <w:spacing w:val="-5"/>
                <w14:textOutline w14:w="3831" w14:cap="flat" w14:cmpd="sng">
                  <w14:solidFill>
                    <w14:srgbClr w14:val="000000"/>
                  </w14:solidFill>
                  <w14:prstDash w14:val="solid"/>
                  <w14:miter w14:val="0"/>
                </w14:textOutline>
              </w:rPr>
              <w:t>□是□否</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1453" w:type="dxa"/>
            <w:vMerge w:val="restart"/>
            <w:tcBorders>
              <w:bottom w:val="nil"/>
            </w:tcBorders>
            <w:vAlign w:val="top"/>
          </w:tcPr>
          <w:p>
            <w:pPr>
              <w:spacing w:line="263" w:lineRule="auto"/>
              <w:rPr>
                <w:rFonts w:ascii="Arial"/>
                <w:sz w:val="21"/>
              </w:rPr>
            </w:pPr>
          </w:p>
          <w:p>
            <w:pPr>
              <w:spacing w:line="263" w:lineRule="auto"/>
              <w:rPr>
                <w:rFonts w:ascii="Arial"/>
                <w:sz w:val="21"/>
              </w:rPr>
            </w:pPr>
          </w:p>
          <w:p>
            <w:pPr>
              <w:pStyle w:val="26"/>
              <w:spacing w:before="68" w:line="320" w:lineRule="exact"/>
              <w:ind w:left="311"/>
            </w:pPr>
            <w:r>
              <w:rPr>
                <w:spacing w:val="-3"/>
                <w:position w:val="6"/>
                <w14:textOutline w14:w="3831" w14:cap="flat" w14:cmpd="sng">
                  <w14:solidFill>
                    <w14:srgbClr w14:val="000000"/>
                  </w14:solidFill>
                  <w14:prstDash w14:val="solid"/>
                  <w14:miter w14:val="0"/>
                </w14:textOutline>
              </w:rPr>
              <w:t>智慧消防</w:t>
            </w:r>
          </w:p>
          <w:p>
            <w:pPr>
              <w:pStyle w:val="26"/>
              <w:ind w:left="526"/>
            </w:pPr>
            <w:r>
              <w:rPr>
                <w:spacing w:val="-5"/>
                <w14:textOutline w14:w="3831" w14:cap="flat" w14:cmpd="sng">
                  <w14:solidFill>
                    <w14:srgbClr w14:val="000000"/>
                  </w14:solidFill>
                  <w14:prstDash w14:val="solid"/>
                  <w14:miter w14:val="0"/>
                </w14:textOutline>
              </w:rPr>
              <w:t>情况</w:t>
            </w:r>
          </w:p>
        </w:tc>
        <w:tc>
          <w:tcPr>
            <w:tcW w:w="868" w:type="dxa"/>
            <w:vAlign w:val="top"/>
          </w:tcPr>
          <w:p>
            <w:pPr>
              <w:pStyle w:val="26"/>
              <w:spacing w:before="222" w:line="194" w:lineRule="auto"/>
              <w:ind w:left="326"/>
            </w:pPr>
            <w:r>
              <w:rPr>
                <w:spacing w:val="-3"/>
                <w14:textOutline w14:w="3831" w14:cap="flat" w14:cmpd="sng">
                  <w14:solidFill>
                    <w14:srgbClr w14:val="000000"/>
                  </w14:solidFill>
                  <w14:prstDash w14:val="solid"/>
                  <w14:miter w14:val="0"/>
                </w14:textOutline>
              </w:rPr>
              <w:t>21</w:t>
            </w:r>
          </w:p>
        </w:tc>
        <w:tc>
          <w:tcPr>
            <w:tcW w:w="5594" w:type="dxa"/>
            <w:vAlign w:val="top"/>
          </w:tcPr>
          <w:p>
            <w:pPr>
              <w:pStyle w:val="26"/>
              <w:spacing w:before="187" w:line="239" w:lineRule="auto"/>
              <w:ind w:left="108"/>
            </w:pPr>
            <w:r>
              <w:rPr>
                <w14:textOutline w14:w="3831" w14:cap="flat" w14:cmpd="sng">
                  <w14:solidFill>
                    <w14:srgbClr w14:val="000000"/>
                  </w14:solidFill>
                  <w14:prstDash w14:val="solid"/>
                  <w14:miter w14:val="0"/>
                </w14:textOutline>
              </w:rPr>
              <w:t>是否接入消防物联网远程监控系统</w:t>
            </w:r>
          </w:p>
        </w:tc>
        <w:tc>
          <w:tcPr>
            <w:tcW w:w="1750" w:type="dxa"/>
            <w:vAlign w:val="top"/>
          </w:tcPr>
          <w:p>
            <w:pPr>
              <w:pStyle w:val="26"/>
              <w:spacing w:before="187" w:line="241" w:lineRule="auto"/>
              <w:ind w:left="461"/>
            </w:pPr>
            <w:r>
              <w:rPr>
                <w:spacing w:val="-2"/>
                <w14:textOutline w14:w="3831" w14:cap="flat" w14:cmpd="sng">
                  <w14:solidFill>
                    <w14:srgbClr w14:val="000000"/>
                  </w14:solidFill>
                  <w14:prstDash w14:val="solid"/>
                  <w14:miter w14:val="0"/>
                </w14:textOutline>
              </w:rPr>
              <w:t>现场查看</w:t>
            </w:r>
          </w:p>
        </w:tc>
        <w:tc>
          <w:tcPr>
            <w:tcW w:w="3237" w:type="dxa"/>
            <w:vAlign w:val="top"/>
          </w:tcPr>
          <w:p>
            <w:pPr>
              <w:pStyle w:val="26"/>
              <w:spacing w:before="188" w:line="242" w:lineRule="auto"/>
              <w:ind w:left="1118"/>
            </w:pPr>
            <w:r>
              <w:rPr>
                <w:spacing w:val="-5"/>
                <w14:textOutline w14:w="3831" w14:cap="flat" w14:cmpd="sng">
                  <w14:solidFill>
                    <w14:srgbClr w14:val="000000"/>
                  </w14:solidFill>
                  <w14:prstDash w14:val="solid"/>
                  <w14:miter w14:val="0"/>
                </w14:textOutline>
              </w:rPr>
              <w:t>□是□否</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1453" w:type="dxa"/>
            <w:vMerge w:val="continue"/>
            <w:tcBorders>
              <w:top w:val="nil"/>
              <w:bottom w:val="nil"/>
            </w:tcBorders>
            <w:vAlign w:val="top"/>
          </w:tcPr>
          <w:p>
            <w:pPr>
              <w:rPr>
                <w:rFonts w:ascii="Arial"/>
                <w:sz w:val="21"/>
              </w:rPr>
            </w:pPr>
          </w:p>
        </w:tc>
        <w:tc>
          <w:tcPr>
            <w:tcW w:w="868" w:type="dxa"/>
            <w:vAlign w:val="top"/>
          </w:tcPr>
          <w:p>
            <w:pPr>
              <w:pStyle w:val="26"/>
              <w:spacing w:before="223" w:line="193" w:lineRule="auto"/>
              <w:ind w:left="323"/>
            </w:pPr>
            <w:r>
              <w:rPr>
                <w:spacing w:val="-3"/>
                <w14:textOutline w14:w="3831" w14:cap="flat" w14:cmpd="sng">
                  <w14:solidFill>
                    <w14:srgbClr w14:val="000000"/>
                  </w14:solidFill>
                  <w14:prstDash w14:val="solid"/>
                  <w14:miter w14:val="0"/>
                </w14:textOutline>
              </w:rPr>
              <w:t>22</w:t>
            </w:r>
          </w:p>
        </w:tc>
        <w:tc>
          <w:tcPr>
            <w:tcW w:w="5594" w:type="dxa"/>
            <w:vAlign w:val="top"/>
          </w:tcPr>
          <w:p>
            <w:pPr>
              <w:pStyle w:val="26"/>
              <w:spacing w:before="187" w:line="241" w:lineRule="auto"/>
              <w:ind w:left="108"/>
            </w:pPr>
            <w:r>
              <w:rPr>
                <w:spacing w:val="-1"/>
                <w14:textOutline w14:w="3831" w14:cap="flat" w14:cmpd="sng">
                  <w14:solidFill>
                    <w14:srgbClr w14:val="000000"/>
                  </w14:solidFill>
                  <w14:prstDash w14:val="solid"/>
                  <w14:miter w14:val="0"/>
                </w14:textOutline>
              </w:rPr>
              <w:t>是否运用电气火灾监控系统</w:t>
            </w:r>
          </w:p>
        </w:tc>
        <w:tc>
          <w:tcPr>
            <w:tcW w:w="1750" w:type="dxa"/>
            <w:vAlign w:val="top"/>
          </w:tcPr>
          <w:p>
            <w:pPr>
              <w:pStyle w:val="26"/>
              <w:spacing w:before="187" w:line="241" w:lineRule="auto"/>
              <w:ind w:left="461"/>
            </w:pPr>
            <w:r>
              <w:rPr>
                <w:spacing w:val="-2"/>
                <w14:textOutline w14:w="3831" w14:cap="flat" w14:cmpd="sng">
                  <w14:solidFill>
                    <w14:srgbClr w14:val="000000"/>
                  </w14:solidFill>
                  <w14:prstDash w14:val="solid"/>
                  <w14:miter w14:val="0"/>
                </w14:textOutline>
              </w:rPr>
              <w:t>现场查看</w:t>
            </w:r>
          </w:p>
        </w:tc>
        <w:tc>
          <w:tcPr>
            <w:tcW w:w="3237" w:type="dxa"/>
            <w:vAlign w:val="top"/>
          </w:tcPr>
          <w:p>
            <w:pPr>
              <w:pStyle w:val="26"/>
              <w:spacing w:before="188" w:line="242" w:lineRule="auto"/>
              <w:ind w:left="1118"/>
            </w:pPr>
            <w:r>
              <w:rPr>
                <w:spacing w:val="-5"/>
                <w14:textOutline w14:w="3831" w14:cap="flat" w14:cmpd="sng">
                  <w14:solidFill>
                    <w14:srgbClr w14:val="000000"/>
                  </w14:solidFill>
                  <w14:prstDash w14:val="solid"/>
                  <w14:miter w14:val="0"/>
                </w14:textOutline>
              </w:rPr>
              <w:t>□是□否</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1453" w:type="dxa"/>
            <w:vMerge w:val="continue"/>
            <w:tcBorders>
              <w:top w:val="nil"/>
            </w:tcBorders>
            <w:vAlign w:val="top"/>
          </w:tcPr>
          <w:p>
            <w:pPr>
              <w:rPr>
                <w:rFonts w:ascii="Arial"/>
                <w:sz w:val="21"/>
              </w:rPr>
            </w:pPr>
          </w:p>
        </w:tc>
        <w:tc>
          <w:tcPr>
            <w:tcW w:w="868" w:type="dxa"/>
            <w:vAlign w:val="top"/>
          </w:tcPr>
          <w:p>
            <w:pPr>
              <w:pStyle w:val="26"/>
              <w:spacing w:before="222" w:line="196" w:lineRule="auto"/>
              <w:ind w:left="323"/>
            </w:pPr>
            <w:r>
              <w:rPr>
                <w:spacing w:val="-2"/>
                <w14:textOutline w14:w="3831" w14:cap="flat" w14:cmpd="sng">
                  <w14:solidFill>
                    <w14:srgbClr w14:val="000000"/>
                  </w14:solidFill>
                  <w14:prstDash w14:val="solid"/>
                  <w14:miter w14:val="0"/>
                </w14:textOutline>
              </w:rPr>
              <w:t>23</w:t>
            </w:r>
          </w:p>
        </w:tc>
        <w:tc>
          <w:tcPr>
            <w:tcW w:w="5594" w:type="dxa"/>
            <w:vAlign w:val="top"/>
          </w:tcPr>
          <w:p>
            <w:pPr>
              <w:pStyle w:val="26"/>
              <w:spacing w:before="196" w:line="239" w:lineRule="auto"/>
              <w:ind w:left="108"/>
            </w:pPr>
            <w:r>
              <w:rPr>
                <w:spacing w:val="-1"/>
                <w14:textOutline w14:w="3831" w14:cap="flat" w14:cmpd="sng">
                  <w14:solidFill>
                    <w14:srgbClr w14:val="000000"/>
                  </w14:solidFill>
                  <w14:prstDash w14:val="solid"/>
                  <w14:miter w14:val="0"/>
                </w14:textOutline>
              </w:rPr>
              <w:t>是否运用智能化管理软件</w:t>
            </w:r>
          </w:p>
        </w:tc>
        <w:tc>
          <w:tcPr>
            <w:tcW w:w="1750" w:type="dxa"/>
            <w:vAlign w:val="top"/>
          </w:tcPr>
          <w:p>
            <w:pPr>
              <w:pStyle w:val="26"/>
              <w:spacing w:before="195" w:line="241" w:lineRule="auto"/>
              <w:ind w:left="461"/>
            </w:pPr>
            <w:r>
              <w:rPr>
                <w:spacing w:val="-2"/>
                <w14:textOutline w14:w="3831" w14:cap="flat" w14:cmpd="sng">
                  <w14:solidFill>
                    <w14:srgbClr w14:val="000000"/>
                  </w14:solidFill>
                  <w14:prstDash w14:val="solid"/>
                  <w14:miter w14:val="0"/>
                </w14:textOutline>
              </w:rPr>
              <w:t>现场查看</w:t>
            </w:r>
          </w:p>
        </w:tc>
        <w:tc>
          <w:tcPr>
            <w:tcW w:w="3237" w:type="dxa"/>
            <w:vAlign w:val="top"/>
          </w:tcPr>
          <w:p>
            <w:pPr>
              <w:pStyle w:val="26"/>
              <w:spacing w:before="196" w:line="242" w:lineRule="auto"/>
              <w:ind w:left="1118"/>
            </w:pPr>
            <w:r>
              <w:rPr>
                <w:spacing w:val="-5"/>
                <w14:textOutline w14:w="3831" w14:cap="flat" w14:cmpd="sng">
                  <w14:solidFill>
                    <w14:srgbClr w14:val="000000"/>
                  </w14:solidFill>
                  <w14:prstDash w14:val="solid"/>
                  <w14:miter w14:val="0"/>
                </w14:textOutline>
              </w:rPr>
              <w:t>□是□否</w:t>
            </w:r>
          </w:p>
        </w:tc>
        <w:tc>
          <w:tcPr>
            <w:tcW w:w="115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4053" w:type="dxa"/>
            <w:gridSpan w:val="6"/>
            <w:vAlign w:val="top"/>
          </w:tcPr>
          <w:p>
            <w:pPr>
              <w:pStyle w:val="26"/>
              <w:spacing w:before="216" w:line="237" w:lineRule="auto"/>
              <w:ind w:left="114"/>
            </w:pPr>
            <w:r>
              <w:rPr>
                <w:spacing w:val="-4"/>
                <w14:textOutline w14:w="3831" w14:cap="flat" w14:cmpd="sng">
                  <w14:solidFill>
                    <w14:srgbClr w14:val="000000"/>
                  </w14:solidFill>
                  <w14:prstDash w14:val="solid"/>
                  <w14:miter w14:val="0"/>
                </w14:textOutline>
              </w:rPr>
              <w:t>说明：社会单位使用此表开展自查自纠。如没有相关内容，可不用勾选，在备注列注明情况。</w:t>
            </w:r>
          </w:p>
        </w:tc>
      </w:tr>
    </w:tbl>
    <w:p>
      <w:pPr>
        <w:rPr>
          <w:rFonts w:ascii="Arial"/>
          <w:sz w:val="21"/>
        </w:rPr>
      </w:pPr>
    </w:p>
    <w:p>
      <w:pPr>
        <w:rPr>
          <w:rFonts w:ascii="Arial" w:hAnsi="Arial" w:eastAsia="Arial" w:cs="Arial"/>
          <w:sz w:val="21"/>
          <w:szCs w:val="21"/>
        </w:rPr>
        <w:sectPr>
          <w:pgSz w:w="16839" w:h="11907"/>
          <w:pgMar w:top="1012" w:right="1356" w:bottom="400" w:left="1413" w:header="0" w:footer="0" w:gutter="0"/>
          <w:cols w:space="720" w:num="1"/>
        </w:sectPr>
      </w:pPr>
    </w:p>
    <w:p>
      <w:pPr>
        <w:spacing w:before="195" w:line="191" w:lineRule="auto"/>
        <w:rPr>
          <w:rFonts w:ascii="微软雅黑" w:hAnsi="微软雅黑" w:eastAsia="微软雅黑" w:cs="微软雅黑"/>
          <w:sz w:val="31"/>
          <w:szCs w:val="31"/>
        </w:rPr>
      </w:pPr>
      <w:r>
        <mc:AlternateContent>
          <mc:Choice Requires="wps">
            <w:drawing>
              <wp:anchor distT="0" distB="0" distL="114300" distR="114300" simplePos="0" relativeHeight="251662336" behindDoc="0" locked="0" layoutInCell="0" allowOverlap="1">
                <wp:simplePos x="0" y="0"/>
                <wp:positionH relativeFrom="page">
                  <wp:posOffset>738505</wp:posOffset>
                </wp:positionH>
                <wp:positionV relativeFrom="page">
                  <wp:posOffset>2075180</wp:posOffset>
                </wp:positionV>
                <wp:extent cx="6350" cy="6350"/>
                <wp:effectExtent l="0" t="0" r="0" b="0"/>
                <wp:wrapNone/>
                <wp:docPr id="3" name="矩形 3"/>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8.15pt;margin-top:163.4pt;height:0.5pt;width:0.5pt;mso-position-horizontal-relative:page;mso-position-vertical-relative:page;z-index:251662336;mso-width-relative:page;mso-height-relative:page;" fillcolor="#000000" filled="t" stroked="f" coordsize="21600,21600" o:allowincell="f" o:gfxdata="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KP/K2AAAAAsB&#10;AAAPAAAAAAAAAAEAIAAAACIAAABkcnMvZG93bnJldi54bWxQSwECFAAUAAAACACHTuJArEIb16kB&#10;AABaAwAADgAAAAAAAAABACAAAAAnAQAAZHJzL2Uyb0RvYy54bWxQSwUGAAAAAAYABgBZAQAAQgUA&#10;AAAA&#10;">
                <v:fill on="t" focussize="0,0"/>
                <v:stroke on="f"/>
                <v:imagedata o:title=""/>
                <o:lock v:ext="edit" aspectratio="f"/>
              </v:rect>
            </w:pict>
          </mc:Fallback>
        </mc:AlternateContent>
      </w:r>
      <w:r>
        <mc:AlternateContent>
          <mc:Choice Requires="wps">
            <w:drawing>
              <wp:anchor distT="0" distB="0" distL="114300" distR="114300" simplePos="0" relativeHeight="251661312" behindDoc="0" locked="0" layoutInCell="0" allowOverlap="1">
                <wp:simplePos x="0" y="0"/>
                <wp:positionH relativeFrom="page">
                  <wp:posOffset>9946005</wp:posOffset>
                </wp:positionH>
                <wp:positionV relativeFrom="page">
                  <wp:posOffset>2075180</wp:posOffset>
                </wp:positionV>
                <wp:extent cx="6350" cy="6350"/>
                <wp:effectExtent l="0" t="0" r="0" b="0"/>
                <wp:wrapNone/>
                <wp:docPr id="1" name="矩形 1"/>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83.15pt;margin-top:163.4pt;height:0.5pt;width:0.5pt;mso-position-horizontal-relative:page;mso-position-vertical-relative:page;z-index:251661312;mso-width-relative:page;mso-height-relative:page;" fillcolor="#000000" filled="t" stroked="f" coordsize="21600,21600" o:allowincell="f" o:gfxdata="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iw6oNkAAAAN&#10;AQAADwAAAAAAAAABACAAAAAiAAAAZHJzL2Rvd25yZXYueG1sUEsBAhQAFAAAAAgAh07iQJn3aXep&#10;AQAAWgMAAA4AAAAAAAAAAQAgAAAAKAEAAGRycy9lMm9Eb2MueG1sUEsFBgAAAAAGAAYAWQEAAEMF&#10;AAAAAA==&#10;">
                <v:fill on="t" focussize="0,0"/>
                <v:stroke on="f"/>
                <v:imagedata o:title=""/>
                <o:lock v:ext="edit" aspectratio="f"/>
              </v:rect>
            </w:pict>
          </mc:Fallback>
        </mc:AlternateContent>
      </w:r>
      <w:r>
        <w:rPr>
          <w:rFonts w:ascii="微软雅黑" w:hAnsi="微软雅黑" w:eastAsia="微软雅黑" w:cs="微软雅黑"/>
          <w:b/>
          <w:bCs/>
          <w:spacing w:val="-4"/>
          <w:sz w:val="31"/>
          <w:szCs w:val="31"/>
          <w14:textOutline w14:w="5791" w14:cap="flat" w14:cmpd="sng">
            <w14:solidFill>
              <w14:srgbClr w14:val="000000"/>
            </w14:solidFill>
            <w14:prstDash w14:val="solid"/>
            <w14:miter w14:val="0"/>
          </w14:textOutline>
        </w:rPr>
        <w:t>附件</w:t>
      </w:r>
      <w:r>
        <w:rPr>
          <w:rFonts w:hint="eastAsia" w:ascii="Times New Roman" w:hAnsi="Times New Roman" w:eastAsia="宋体" w:cs="Times New Roman"/>
          <w:b/>
          <w:bCs/>
          <w:spacing w:val="-4"/>
          <w:sz w:val="31"/>
          <w:szCs w:val="31"/>
          <w:lang w:val="en-US" w:eastAsia="zh-CN"/>
        </w:rPr>
        <w:t>3</w:t>
      </w:r>
      <w:r>
        <w:rPr>
          <w:rFonts w:ascii="微软雅黑" w:hAnsi="微软雅黑" w:eastAsia="微软雅黑" w:cs="微软雅黑"/>
          <w:b/>
          <w:bCs/>
          <w:spacing w:val="-4"/>
          <w:sz w:val="31"/>
          <w:szCs w:val="31"/>
          <w14:textOutline w14:w="5791" w14:cap="flat" w14:cmpd="sng">
            <w14:solidFill>
              <w14:srgbClr w14:val="000000"/>
            </w14:solidFill>
            <w14:prstDash w14:val="solid"/>
            <w14:miter w14:val="0"/>
          </w14:textOutline>
        </w:rPr>
        <w:t>：</w:t>
      </w:r>
    </w:p>
    <w:p>
      <w:pPr>
        <w:spacing w:line="169" w:lineRule="auto"/>
        <w:ind w:left="3603"/>
        <w:rPr>
          <w:rFonts w:ascii="微软雅黑" w:hAnsi="微软雅黑" w:eastAsia="微软雅黑" w:cs="微软雅黑"/>
          <w:sz w:val="43"/>
          <w:szCs w:val="43"/>
        </w:rPr>
      </w:pPr>
      <w: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318135</wp:posOffset>
                </wp:positionV>
                <wp:extent cx="887095" cy="2514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87095" cy="251460"/>
                        </a:xfrm>
                        <a:prstGeom prst="rect">
                          <a:avLst/>
                        </a:prstGeom>
                        <a:noFill/>
                        <a:ln>
                          <a:noFill/>
                        </a:ln>
                      </wps:spPr>
                      <wps:txbx>
                        <w:txbxContent>
                          <w:p>
                            <w:pPr>
                              <w:spacing w:before="19" w:line="235" w:lineRule="auto"/>
                              <w:ind w:left="20"/>
                              <w:rPr>
                                <w:rFonts w:ascii="楷体" w:hAnsi="楷体" w:eastAsia="楷体" w:cs="楷体"/>
                                <w:sz w:val="28"/>
                                <w:szCs w:val="28"/>
                              </w:rPr>
                            </w:pPr>
                            <w:r>
                              <w:rPr>
                                <w:rFonts w:ascii="楷体" w:hAnsi="楷体" w:eastAsia="楷体" w:cs="楷体"/>
                                <w:spacing w:val="-7"/>
                                <w:sz w:val="28"/>
                                <w:szCs w:val="28"/>
                                <w14:textOutline w14:w="5094" w14:cap="flat" w14:cmpd="sng">
                                  <w14:solidFill>
                                    <w14:srgbClr w14:val="000000"/>
                                  </w14:solidFill>
                                  <w14:prstDash w14:val="solid"/>
                                  <w14:miter w14:val="0"/>
                                </w14:textOutline>
                              </w:rPr>
                              <w:t>填报单位：</w:t>
                            </w:r>
                          </w:p>
                        </w:txbxContent>
                      </wps:txbx>
                      <wps:bodyPr lIns="0" tIns="0" rIns="0" bIns="0" upright="1"/>
                    </wps:wsp>
                  </a:graphicData>
                </a:graphic>
              </wp:anchor>
            </w:drawing>
          </mc:Choice>
          <mc:Fallback>
            <w:pict>
              <v:shape id="_x0000_s1026" o:spid="_x0000_s1026" o:spt="202" type="#_x0000_t202" style="position:absolute;left:0pt;margin-left:40.75pt;margin-top:25.05pt;height:19.8pt;width:69.85pt;z-index:251659264;mso-width-relative:page;mso-height-relative:page;" filled="f" stroked="f" coordsize="21600,21600" o:gfxdata="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YfZRHXAAAACAEAAA8AAAAAAAAAAQAgAAAAIgAAAGRycy9kb3ducmV2LnhtbFBLAQIU&#10;ABQAAAAIAIdO4kCBuZQ7uwEAAHEDAAAOAAAAAAAAAAEAIAAAACYBAABkcnMvZTJvRG9jLnhtbFBL&#10;BQYAAAAABgAGAFkBAABTBQAAAAA=&#10;">
                <v:fill on="f" focussize="0,0"/>
                <v:stroke on="f"/>
                <v:imagedata o:title=""/>
                <o:lock v:ext="edit" aspectratio="f"/>
                <v:textbox inset="0mm,0mm,0mm,0mm">
                  <w:txbxContent>
                    <w:p>
                      <w:pPr>
                        <w:spacing w:before="19" w:line="235" w:lineRule="auto"/>
                        <w:ind w:left="20"/>
                        <w:rPr>
                          <w:rFonts w:ascii="楷体" w:hAnsi="楷体" w:eastAsia="楷体" w:cs="楷体"/>
                          <w:sz w:val="28"/>
                          <w:szCs w:val="28"/>
                        </w:rPr>
                      </w:pPr>
                      <w:r>
                        <w:rPr>
                          <w:rFonts w:ascii="楷体" w:hAnsi="楷体" w:eastAsia="楷体" w:cs="楷体"/>
                          <w:spacing w:val="-7"/>
                          <w:sz w:val="28"/>
                          <w:szCs w:val="28"/>
                          <w14:textOutline w14:w="5094" w14:cap="flat" w14:cmpd="sng">
                            <w14:solidFill>
                              <w14:srgbClr w14:val="000000"/>
                            </w14:solidFill>
                            <w14:prstDash w14:val="solid"/>
                            <w14:miter w14:val="0"/>
                          </w14:textOutline>
                        </w:rPr>
                        <w:t>填报单位：</w:t>
                      </w:r>
                    </w:p>
                  </w:txbxContent>
                </v:textbox>
              </v:shape>
            </w:pict>
          </mc:Fallback>
        </mc:AlternateContent>
      </w:r>
      <w:r>
        <w:rPr>
          <w:rFonts w:ascii="微软雅黑" w:hAnsi="微软雅黑" w:eastAsia="微软雅黑" w:cs="微软雅黑"/>
          <w:spacing w:val="28"/>
          <w:sz w:val="43"/>
          <w:szCs w:val="43"/>
          <w14:textOutline w14:w="7968" w14:cap="flat" w14:cmpd="sng">
            <w14:solidFill>
              <w14:srgbClr w14:val="000000"/>
            </w14:solidFill>
            <w14:prstDash w14:val="solid"/>
            <w14:miter w14:val="0"/>
          </w14:textOutline>
        </w:rPr>
        <w:t>消防安全排查整治工作情况统计表</w:t>
      </w:r>
    </w:p>
    <w:p>
      <w:pPr>
        <w:spacing w:line="234" w:lineRule="auto"/>
        <w:ind w:left="6227"/>
        <w:rPr>
          <w:rFonts w:ascii="楷体" w:hAnsi="楷体" w:eastAsia="楷体" w:cs="楷体"/>
          <w:sz w:val="28"/>
          <w:szCs w:val="28"/>
        </w:rPr>
      </w:pPr>
      <w:r>
        <w:rPr>
          <w:rFonts w:ascii="楷体" w:hAnsi="楷体" w:eastAsia="楷体" w:cs="楷体"/>
          <w:spacing w:val="-28"/>
          <w:sz w:val="28"/>
          <w:szCs w:val="28"/>
          <w14:textOutline w14:w="5094" w14:cap="flat" w14:cmpd="sng">
            <w14:solidFill>
              <w14:srgbClr w14:val="000000"/>
            </w14:solidFill>
            <w14:prstDash w14:val="solid"/>
            <w14:miter w14:val="0"/>
          </w14:textOutline>
        </w:rPr>
        <w:t>填报时间：年月日</w:t>
      </w:r>
    </w:p>
    <w:p>
      <w:pPr>
        <w:spacing w:line="201" w:lineRule="exact"/>
      </w:pPr>
    </w:p>
    <w:tbl>
      <w:tblPr>
        <w:tblStyle w:val="25"/>
        <w:tblW w:w="13777" w:type="dxa"/>
        <w:tblInd w:w="6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7"/>
        <w:gridCol w:w="2646"/>
        <w:gridCol w:w="4173"/>
        <w:gridCol w:w="3217"/>
        <w:gridCol w:w="2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317" w:type="dxa"/>
            <w:vAlign w:val="top"/>
          </w:tcPr>
          <w:p>
            <w:pPr>
              <w:spacing w:before="179" w:line="206" w:lineRule="auto"/>
              <w:ind w:left="432"/>
              <w:rPr>
                <w:rFonts w:ascii="微软雅黑" w:hAnsi="微软雅黑" w:eastAsia="微软雅黑" w:cs="微软雅黑"/>
                <w:sz w:val="31"/>
                <w:szCs w:val="31"/>
              </w:rPr>
            </w:pPr>
            <w:r>
              <w:rPr>
                <w:rFonts w:ascii="微软雅黑" w:hAnsi="微软雅黑" w:eastAsia="微软雅黑" w:cs="微软雅黑"/>
                <w:b/>
                <w:bCs/>
                <w:spacing w:val="7"/>
                <w:sz w:val="31"/>
                <w:szCs w:val="31"/>
                <w14:textOutline w14:w="5791" w14:cap="flat" w14:cmpd="sng">
                  <w14:solidFill>
                    <w14:srgbClr w14:val="000000"/>
                  </w14:solidFill>
                  <w14:prstDash w14:val="solid"/>
                  <w14:miter w14:val="0"/>
                </w14:textOutline>
              </w:rPr>
              <w:t>序号</w:t>
            </w:r>
          </w:p>
        </w:tc>
        <w:tc>
          <w:tcPr>
            <w:tcW w:w="2646" w:type="dxa"/>
            <w:vAlign w:val="top"/>
          </w:tcPr>
          <w:p>
            <w:pPr>
              <w:spacing w:before="187" w:line="201" w:lineRule="auto"/>
              <w:ind w:left="285"/>
              <w:rPr>
                <w:rFonts w:ascii="微软雅黑" w:hAnsi="微软雅黑" w:eastAsia="微软雅黑" w:cs="微软雅黑"/>
                <w:sz w:val="30"/>
                <w:szCs w:val="30"/>
              </w:rPr>
            </w:pPr>
            <w:r>
              <w:rPr>
                <w:rFonts w:ascii="微软雅黑" w:hAnsi="微软雅黑" w:eastAsia="微软雅黑" w:cs="微软雅黑"/>
                <w:b/>
                <w:bCs/>
                <w:spacing w:val="-3"/>
                <w:sz w:val="30"/>
                <w:szCs w:val="30"/>
                <w14:textOutline w14:w="5442" w14:cap="flat" w14:cmpd="sng">
                  <w14:solidFill>
                    <w14:srgbClr w14:val="000000"/>
                  </w14:solidFill>
                  <w14:prstDash w14:val="solid"/>
                  <w14:miter w14:val="0"/>
                </w14:textOutline>
              </w:rPr>
              <w:t>被检查单位名称</w:t>
            </w:r>
          </w:p>
        </w:tc>
        <w:tc>
          <w:tcPr>
            <w:tcW w:w="4173" w:type="dxa"/>
            <w:vAlign w:val="top"/>
          </w:tcPr>
          <w:p>
            <w:pPr>
              <w:spacing w:before="187" w:line="200" w:lineRule="auto"/>
              <w:ind w:left="743"/>
              <w:rPr>
                <w:rFonts w:ascii="微软雅黑" w:hAnsi="微软雅黑" w:eastAsia="微软雅黑" w:cs="微软雅黑"/>
                <w:sz w:val="30"/>
                <w:szCs w:val="30"/>
              </w:rPr>
            </w:pPr>
            <w:r>
              <w:rPr>
                <w:rFonts w:ascii="微软雅黑" w:hAnsi="微软雅黑" w:eastAsia="微软雅黑" w:cs="微软雅黑"/>
                <w:b/>
                <w:bCs/>
                <w:spacing w:val="-1"/>
                <w:sz w:val="30"/>
                <w:szCs w:val="30"/>
                <w14:textOutline w14:w="5442" w14:cap="flat" w14:cmpd="sng">
                  <w14:solidFill>
                    <w14:srgbClr w14:val="000000"/>
                  </w14:solidFill>
                  <w14:prstDash w14:val="solid"/>
                  <w14:miter w14:val="0"/>
                </w14:textOutline>
              </w:rPr>
              <w:t>检查发现的主要问题</w:t>
            </w:r>
          </w:p>
        </w:tc>
        <w:tc>
          <w:tcPr>
            <w:tcW w:w="3217" w:type="dxa"/>
            <w:vAlign w:val="top"/>
          </w:tcPr>
          <w:p>
            <w:pPr>
              <w:spacing w:before="187" w:line="201" w:lineRule="auto"/>
              <w:ind w:left="738"/>
              <w:rPr>
                <w:rFonts w:ascii="微软雅黑" w:hAnsi="微软雅黑" w:eastAsia="微软雅黑" w:cs="微软雅黑"/>
                <w:sz w:val="30"/>
                <w:szCs w:val="30"/>
              </w:rPr>
            </w:pPr>
            <w:r>
              <w:rPr>
                <w:rFonts w:ascii="微软雅黑" w:hAnsi="微软雅黑" w:eastAsia="微软雅黑" w:cs="微软雅黑"/>
                <w:b/>
                <w:bCs/>
                <w:spacing w:val="-5"/>
                <w:sz w:val="30"/>
                <w:szCs w:val="30"/>
                <w14:textOutline w14:w="5442" w14:cap="flat" w14:cmpd="sng">
                  <w14:solidFill>
                    <w14:srgbClr w14:val="000000"/>
                  </w14:solidFill>
                  <w14:prstDash w14:val="solid"/>
                  <w14:miter w14:val="0"/>
                </w14:textOutline>
              </w:rPr>
              <w:t>限期改正情况</w:t>
            </w:r>
          </w:p>
        </w:tc>
        <w:tc>
          <w:tcPr>
            <w:tcW w:w="2424" w:type="dxa"/>
            <w:vAlign w:val="top"/>
          </w:tcPr>
          <w:p>
            <w:pPr>
              <w:spacing w:before="187" w:line="200" w:lineRule="auto"/>
              <w:ind w:left="167"/>
              <w:rPr>
                <w:rFonts w:ascii="微软雅黑" w:hAnsi="微软雅黑" w:eastAsia="微软雅黑" w:cs="微软雅黑"/>
                <w:sz w:val="30"/>
                <w:szCs w:val="30"/>
              </w:rPr>
            </w:pPr>
            <w:r>
              <w:rPr>
                <w:rFonts w:ascii="微软雅黑" w:hAnsi="微软雅黑" w:eastAsia="微软雅黑" w:cs="微软雅黑"/>
                <w:b/>
                <w:bCs/>
                <w:spacing w:val="-1"/>
                <w:sz w:val="30"/>
                <w:szCs w:val="30"/>
                <w14:textOutline w14:w="5442" w14:cap="flat" w14:cmpd="sng">
                  <w14:solidFill>
                    <w14:srgbClr w14:val="000000"/>
                  </w14:solidFill>
                  <w14:prstDash w14:val="solid"/>
                  <w14:miter w14:val="0"/>
                </w14:textOutline>
              </w:rPr>
              <w:t>检查时间及人员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17" w:type="dxa"/>
            <w:vAlign w:val="top"/>
          </w:tcPr>
          <w:p>
            <w:pPr>
              <w:pStyle w:val="26"/>
              <w:spacing w:before="112" w:line="193" w:lineRule="auto"/>
              <w:ind w:left="601"/>
              <w:rPr>
                <w:sz w:val="24"/>
                <w:szCs w:val="24"/>
              </w:rPr>
            </w:pPr>
            <w:r>
              <w:rPr>
                <w:sz w:val="24"/>
                <w:szCs w:val="24"/>
                <w14:textOutline w14:w="4354" w14:cap="flat" w14:cmpd="sng">
                  <w14:solidFill>
                    <w14:srgbClr w14:val="000000"/>
                  </w14:solidFill>
                  <w14:prstDash w14:val="solid"/>
                  <w14:miter w14:val="0"/>
                </w14:textOutline>
              </w:rPr>
              <w:t>1</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17" w:type="dxa"/>
            <w:vAlign w:val="top"/>
          </w:tcPr>
          <w:p>
            <w:pPr>
              <w:pStyle w:val="26"/>
              <w:spacing w:before="115" w:line="192" w:lineRule="auto"/>
              <w:ind w:left="600"/>
              <w:rPr>
                <w:sz w:val="24"/>
                <w:szCs w:val="24"/>
              </w:rPr>
            </w:pPr>
            <w:r>
              <w:rPr>
                <w:sz w:val="24"/>
                <w:szCs w:val="24"/>
                <w14:textOutline w14:w="4354" w14:cap="flat" w14:cmpd="sng">
                  <w14:solidFill>
                    <w14:srgbClr w14:val="000000"/>
                  </w14:solidFill>
                  <w14:prstDash w14:val="solid"/>
                  <w14:miter w14:val="0"/>
                </w14:textOutline>
              </w:rPr>
              <w:t>2</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17" w:type="dxa"/>
            <w:vAlign w:val="top"/>
          </w:tcPr>
          <w:p>
            <w:pPr>
              <w:pStyle w:val="26"/>
              <w:spacing w:before="113" w:line="195" w:lineRule="auto"/>
              <w:ind w:left="597"/>
              <w:rPr>
                <w:sz w:val="24"/>
                <w:szCs w:val="24"/>
              </w:rPr>
            </w:pPr>
            <w:r>
              <w:rPr>
                <w:sz w:val="24"/>
                <w:szCs w:val="24"/>
                <w14:textOutline w14:w="4354" w14:cap="flat" w14:cmpd="sng">
                  <w14:solidFill>
                    <w14:srgbClr w14:val="000000"/>
                  </w14:solidFill>
                  <w14:prstDash w14:val="solid"/>
                  <w14:miter w14:val="0"/>
                </w14:textOutline>
              </w:rPr>
              <w:t>3</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17" w:type="dxa"/>
            <w:vAlign w:val="top"/>
          </w:tcPr>
          <w:p>
            <w:pPr>
              <w:pStyle w:val="26"/>
              <w:spacing w:before="117" w:line="191" w:lineRule="auto"/>
              <w:ind w:left="600"/>
              <w:rPr>
                <w:sz w:val="24"/>
                <w:szCs w:val="24"/>
              </w:rPr>
            </w:pPr>
            <w:r>
              <w:rPr>
                <w:sz w:val="24"/>
                <w:szCs w:val="24"/>
                <w14:textOutline w14:w="4354" w14:cap="flat" w14:cmpd="sng">
                  <w14:solidFill>
                    <w14:srgbClr w14:val="000000"/>
                  </w14:solidFill>
                  <w14:prstDash w14:val="solid"/>
                  <w14:miter w14:val="0"/>
                </w14:textOutline>
              </w:rPr>
              <w:t>4</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17" w:type="dxa"/>
            <w:vAlign w:val="top"/>
          </w:tcPr>
          <w:p>
            <w:pPr>
              <w:pStyle w:val="26"/>
              <w:spacing w:before="119" w:line="193" w:lineRule="auto"/>
              <w:ind w:left="598"/>
              <w:rPr>
                <w:sz w:val="24"/>
                <w:szCs w:val="24"/>
              </w:rPr>
            </w:pPr>
            <w:r>
              <w:rPr>
                <w:sz w:val="24"/>
                <w:szCs w:val="24"/>
                <w14:textOutline w14:w="4354" w14:cap="flat" w14:cmpd="sng">
                  <w14:solidFill>
                    <w14:srgbClr w14:val="000000"/>
                  </w14:solidFill>
                  <w14:prstDash w14:val="solid"/>
                  <w14:miter w14:val="0"/>
                </w14:textOutline>
              </w:rPr>
              <w:t>5</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17" w:type="dxa"/>
            <w:vAlign w:val="top"/>
          </w:tcPr>
          <w:p>
            <w:pPr>
              <w:pStyle w:val="26"/>
              <w:spacing w:before="113" w:line="195" w:lineRule="auto"/>
              <w:ind w:left="600"/>
              <w:rPr>
                <w:sz w:val="24"/>
                <w:szCs w:val="24"/>
              </w:rPr>
            </w:pPr>
            <w:r>
              <w:rPr>
                <w:sz w:val="24"/>
                <w:szCs w:val="24"/>
                <w14:textOutline w14:w="4354" w14:cap="flat" w14:cmpd="sng">
                  <w14:solidFill>
                    <w14:srgbClr w14:val="000000"/>
                  </w14:solidFill>
                  <w14:prstDash w14:val="solid"/>
                  <w14:miter w14:val="0"/>
                </w14:textOutline>
              </w:rPr>
              <w:t>6</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17" w:type="dxa"/>
            <w:vAlign w:val="top"/>
          </w:tcPr>
          <w:p>
            <w:pPr>
              <w:pStyle w:val="26"/>
              <w:spacing w:before="117" w:line="190" w:lineRule="auto"/>
              <w:ind w:left="599"/>
              <w:rPr>
                <w:sz w:val="24"/>
                <w:szCs w:val="24"/>
              </w:rPr>
            </w:pPr>
            <w:r>
              <w:rPr>
                <w:sz w:val="24"/>
                <w:szCs w:val="24"/>
                <w14:textOutline w14:w="4354" w14:cap="flat" w14:cmpd="sng">
                  <w14:solidFill>
                    <w14:srgbClr w14:val="000000"/>
                  </w14:solidFill>
                  <w14:prstDash w14:val="solid"/>
                  <w14:miter w14:val="0"/>
                </w14:textOutline>
              </w:rPr>
              <w:t>7</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17" w:type="dxa"/>
            <w:vAlign w:val="top"/>
          </w:tcPr>
          <w:p>
            <w:pPr>
              <w:pStyle w:val="26"/>
              <w:spacing w:before="115" w:line="194" w:lineRule="auto"/>
              <w:ind w:left="598"/>
              <w:rPr>
                <w:sz w:val="24"/>
                <w:szCs w:val="24"/>
              </w:rPr>
            </w:pPr>
            <w:r>
              <w:rPr>
                <w:sz w:val="24"/>
                <w:szCs w:val="24"/>
                <w14:textOutline w14:w="4354" w14:cap="flat" w14:cmpd="sng">
                  <w14:solidFill>
                    <w14:srgbClr w14:val="000000"/>
                  </w14:solidFill>
                  <w14:prstDash w14:val="solid"/>
                  <w14:miter w14:val="0"/>
                </w14:textOutline>
              </w:rPr>
              <w:t>8</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17" w:type="dxa"/>
            <w:vAlign w:val="top"/>
          </w:tcPr>
          <w:p>
            <w:pPr>
              <w:pStyle w:val="26"/>
              <w:spacing w:before="115" w:line="197" w:lineRule="auto"/>
              <w:ind w:left="600"/>
              <w:rPr>
                <w:sz w:val="24"/>
                <w:szCs w:val="24"/>
              </w:rPr>
            </w:pPr>
            <w:r>
              <w:rPr>
                <w:sz w:val="24"/>
                <w:szCs w:val="24"/>
                <w14:textOutline w14:w="4354" w14:cap="flat" w14:cmpd="sng">
                  <w14:solidFill>
                    <w14:srgbClr w14:val="000000"/>
                  </w14:solidFill>
                  <w14:prstDash w14:val="solid"/>
                  <w14:miter w14:val="0"/>
                </w14:textOutline>
              </w:rPr>
              <w:t>9</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17" w:type="dxa"/>
            <w:vAlign w:val="top"/>
          </w:tcPr>
          <w:p>
            <w:pPr>
              <w:pStyle w:val="26"/>
              <w:spacing w:before="115" w:line="194" w:lineRule="auto"/>
              <w:ind w:left="551"/>
              <w:rPr>
                <w:sz w:val="24"/>
                <w:szCs w:val="24"/>
              </w:rPr>
            </w:pPr>
            <w:r>
              <w:rPr>
                <w:spacing w:val="-5"/>
                <w:sz w:val="24"/>
                <w:szCs w:val="24"/>
                <w14:textOutline w14:w="4354" w14:cap="flat" w14:cmpd="sng">
                  <w14:solidFill>
                    <w14:srgbClr w14:val="000000"/>
                  </w14:solidFill>
                  <w14:prstDash w14:val="solid"/>
                  <w14:miter w14:val="0"/>
                </w14:textOutline>
              </w:rPr>
              <w:t>10</w:t>
            </w:r>
          </w:p>
        </w:tc>
        <w:tc>
          <w:tcPr>
            <w:tcW w:w="2646" w:type="dxa"/>
            <w:vAlign w:val="top"/>
          </w:tcPr>
          <w:p>
            <w:pPr>
              <w:rPr>
                <w:rFonts w:ascii="Arial"/>
                <w:sz w:val="21"/>
              </w:rPr>
            </w:pPr>
          </w:p>
        </w:tc>
        <w:tc>
          <w:tcPr>
            <w:tcW w:w="4173" w:type="dxa"/>
            <w:vAlign w:val="top"/>
          </w:tcPr>
          <w:p>
            <w:pPr>
              <w:rPr>
                <w:rFonts w:ascii="Arial"/>
                <w:sz w:val="21"/>
              </w:rPr>
            </w:pPr>
          </w:p>
        </w:tc>
        <w:tc>
          <w:tcPr>
            <w:tcW w:w="3217" w:type="dxa"/>
            <w:vAlign w:val="top"/>
          </w:tcPr>
          <w:p>
            <w:pPr>
              <w:rPr>
                <w:rFonts w:ascii="Arial"/>
                <w:sz w:val="21"/>
              </w:rPr>
            </w:pPr>
          </w:p>
        </w:tc>
        <w:tc>
          <w:tcPr>
            <w:tcW w:w="2424" w:type="dxa"/>
            <w:vAlign w:val="top"/>
          </w:tcPr>
          <w:p>
            <w:pPr>
              <w:rPr>
                <w:rFonts w:ascii="Arial"/>
                <w:sz w:val="21"/>
              </w:rPr>
            </w:pPr>
          </w:p>
        </w:tc>
      </w:tr>
    </w:tbl>
    <w:p>
      <w:pPr>
        <w:spacing w:line="407" w:lineRule="auto"/>
        <w:rPr>
          <w:rFonts w:ascii="Arial"/>
          <w:sz w:val="21"/>
        </w:rPr>
      </w:pPr>
    </w:p>
    <w:p>
      <w:pPr>
        <w:pStyle w:val="2"/>
        <w:spacing w:before="91"/>
        <w:ind w:left="857"/>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6405880</wp:posOffset>
                </wp:positionH>
                <wp:positionV relativeFrom="paragraph">
                  <wp:posOffset>45085</wp:posOffset>
                </wp:positionV>
                <wp:extent cx="702310" cy="2603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02310" cy="260350"/>
                        </a:xfrm>
                        <a:prstGeom prst="rect">
                          <a:avLst/>
                        </a:prstGeom>
                        <a:noFill/>
                        <a:ln>
                          <a:noFill/>
                        </a:ln>
                      </wps:spPr>
                      <wps:txbx>
                        <w:txbxContent>
                          <w:p>
                            <w:pPr>
                              <w:pStyle w:val="2"/>
                              <w:spacing w:before="20" w:line="227" w:lineRule="auto"/>
                              <w:jc w:val="right"/>
                              <w:rPr>
                                <w:sz w:val="30"/>
                                <w:szCs w:val="30"/>
                              </w:rPr>
                            </w:pPr>
                            <w:r>
                              <w:rPr>
                                <w:spacing w:val="-19"/>
                                <w:sz w:val="28"/>
                                <w:szCs w:val="28"/>
                                <w14:textOutline w14:w="5094" w14:cap="flat" w14:cmpd="sng">
                                  <w14:solidFill>
                                    <w14:srgbClr w14:val="000000"/>
                                  </w14:solidFill>
                                  <w14:prstDash w14:val="solid"/>
                                  <w14:miter w14:val="0"/>
                                </w14:textOutline>
                              </w:rPr>
                              <w:t>审核人</w:t>
                            </w:r>
                            <w:r>
                              <w:rPr>
                                <w:spacing w:val="-19"/>
                                <w:sz w:val="30"/>
                                <w:szCs w:val="30"/>
                                <w14:textOutline w14:w="5442" w14:cap="flat" w14:cmpd="sng">
                                  <w14:solidFill>
                                    <w14:srgbClr w14:val="000000"/>
                                  </w14:solidFill>
                                  <w14:prstDash w14:val="solid"/>
                                  <w14:miter w14:val="0"/>
                                </w14:textOutline>
                              </w:rPr>
                              <w:t>：</w:t>
                            </w:r>
                          </w:p>
                        </w:txbxContent>
                      </wps:txbx>
                      <wps:bodyPr lIns="0" tIns="0" rIns="0" bIns="0" upright="1"/>
                    </wps:wsp>
                  </a:graphicData>
                </a:graphic>
              </wp:anchor>
            </w:drawing>
          </mc:Choice>
          <mc:Fallback>
            <w:pict>
              <v:shape id="_x0000_s1026" o:spid="_x0000_s1026" o:spt="202" type="#_x0000_t202" style="position:absolute;left:0pt;margin-left:504.4pt;margin-top:3.55pt;height:20.5pt;width:55.3pt;z-index:251660288;mso-width-relative:page;mso-height-relative:page;" filled="f" stroked="f" coordsize="21600,21600" o:gfxdata="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gzPHfYAAAACgEAAA8AAAAAAAAAAQAgAAAAIgAAAGRycy9kb3ducmV2LnhtbFBLAQIU&#10;ABQAAAAIAIdO4kAxsEugugEAAHEDAAAOAAAAAAAAAAEAIAAAACcBAABkcnMvZTJvRG9jLnhtbFBL&#10;BQYAAAAABgAGAFkBAABTBQAAAAA=&#10;">
                <v:fill on="f" focussize="0,0"/>
                <v:stroke on="f"/>
                <v:imagedata o:title=""/>
                <o:lock v:ext="edit" aspectratio="f"/>
                <v:textbox inset="0mm,0mm,0mm,0mm">
                  <w:txbxContent>
                    <w:p>
                      <w:pPr>
                        <w:pStyle w:val="2"/>
                        <w:spacing w:before="20" w:line="227" w:lineRule="auto"/>
                        <w:jc w:val="right"/>
                        <w:rPr>
                          <w:sz w:val="30"/>
                          <w:szCs w:val="30"/>
                        </w:rPr>
                      </w:pPr>
                      <w:r>
                        <w:rPr>
                          <w:spacing w:val="-19"/>
                          <w:sz w:val="28"/>
                          <w:szCs w:val="28"/>
                          <w14:textOutline w14:w="5094" w14:cap="flat" w14:cmpd="sng">
                            <w14:solidFill>
                              <w14:srgbClr w14:val="000000"/>
                            </w14:solidFill>
                            <w14:prstDash w14:val="solid"/>
                            <w14:miter w14:val="0"/>
                          </w14:textOutline>
                        </w:rPr>
                        <w:t>审核人</w:t>
                      </w:r>
                      <w:r>
                        <w:rPr>
                          <w:spacing w:val="-19"/>
                          <w:sz w:val="30"/>
                          <w:szCs w:val="30"/>
                          <w14:textOutline w14:w="5442" w14:cap="flat" w14:cmpd="sng">
                            <w14:solidFill>
                              <w14:srgbClr w14:val="000000"/>
                            </w14:solidFill>
                            <w14:prstDash w14:val="solid"/>
                            <w14:miter w14:val="0"/>
                          </w14:textOutline>
                        </w:rPr>
                        <w:t>：</w:t>
                      </w:r>
                    </w:p>
                  </w:txbxContent>
                </v:textbox>
              </v:shape>
            </w:pict>
          </mc:Fallback>
        </mc:AlternateContent>
      </w:r>
      <w:r>
        <w:rPr>
          <w:spacing w:val="-10"/>
          <w:sz w:val="28"/>
          <w:szCs w:val="28"/>
          <w14:textOutline w14:w="5094" w14:cap="flat" w14:cmpd="sng">
            <w14:solidFill>
              <w14:srgbClr w14:val="000000"/>
            </w14:solidFill>
            <w14:prstDash w14:val="solid"/>
            <w14:miter w14:val="0"/>
          </w14:textOutline>
        </w:rPr>
        <w:t>填报人：</w:t>
      </w:r>
    </w:p>
    <w:p>
      <w:pPr>
        <w:spacing w:before="288" w:line="232" w:lineRule="auto"/>
        <w:ind w:left="538"/>
        <w:rPr>
          <w:rFonts w:ascii="楷体" w:hAnsi="楷体" w:eastAsia="楷体" w:cs="楷体"/>
          <w:sz w:val="32"/>
          <w:szCs w:val="32"/>
        </w:rPr>
      </w:pPr>
      <w:r>
        <w:rPr>
          <w:rFonts w:hint="eastAsia" w:ascii="楷体" w:hAnsi="楷体" w:eastAsia="楷体" w:cs="楷体"/>
          <w:spacing w:val="-7"/>
          <w:sz w:val="32"/>
          <w:szCs w:val="32"/>
          <w:lang w:eastAsia="zh-CN"/>
          <w14:textOutline w14:w="3265" w14:cap="flat" w14:cmpd="sng">
            <w14:solidFill>
              <w14:srgbClr w14:val="000000"/>
            </w14:solidFill>
            <w14:prstDash w14:val="solid"/>
            <w14:miter w14:val="0"/>
          </w14:textOutline>
        </w:rPr>
        <w:t>各村居</w:t>
      </w:r>
      <w:r>
        <w:rPr>
          <w:rFonts w:ascii="楷体" w:hAnsi="楷体" w:eastAsia="楷体" w:cs="楷体"/>
          <w:spacing w:val="-7"/>
          <w:sz w:val="32"/>
          <w:szCs w:val="32"/>
          <w14:textOutline w14:w="3265" w14:cap="flat" w14:cmpd="sng">
            <w14:solidFill>
              <w14:srgbClr w14:val="000000"/>
            </w14:solidFill>
            <w14:prstDash w14:val="solid"/>
            <w14:miter w14:val="0"/>
          </w14:textOutline>
        </w:rPr>
        <w:t>、</w:t>
      </w:r>
      <w:r>
        <w:rPr>
          <w:rFonts w:hint="eastAsia" w:ascii="楷体" w:hAnsi="楷体" w:eastAsia="楷体" w:cs="楷体"/>
          <w:spacing w:val="-7"/>
          <w:sz w:val="32"/>
          <w:szCs w:val="32"/>
          <w:lang w:eastAsia="zh-CN"/>
          <w14:textOutline w14:w="3265" w14:cap="flat" w14:cmpd="sng">
            <w14:solidFill>
              <w14:srgbClr w14:val="000000"/>
            </w14:solidFill>
            <w14:prstDash w14:val="solid"/>
            <w14:miter w14:val="0"/>
          </w14:textOutline>
        </w:rPr>
        <w:t>各</w:t>
      </w:r>
      <w:r>
        <w:rPr>
          <w:rFonts w:ascii="楷体" w:hAnsi="楷体" w:eastAsia="楷体" w:cs="楷体"/>
          <w:spacing w:val="-7"/>
          <w:sz w:val="32"/>
          <w:szCs w:val="32"/>
          <w14:textOutline w14:w="3265" w14:cap="flat" w14:cmpd="sng">
            <w14:solidFill>
              <w14:srgbClr w14:val="000000"/>
            </w14:solidFill>
            <w14:prstDash w14:val="solid"/>
            <w14:miter w14:val="0"/>
          </w14:textOutline>
        </w:rPr>
        <w:t>部门使用此表</w:t>
      </w:r>
    </w:p>
    <w:p>
      <w:pPr>
        <w:spacing w:line="232" w:lineRule="auto"/>
        <w:rPr>
          <w:rFonts w:ascii="楷体" w:hAnsi="楷体" w:eastAsia="楷体" w:cs="楷体"/>
          <w:sz w:val="18"/>
          <w:szCs w:val="18"/>
        </w:rPr>
        <w:sectPr>
          <w:pgSz w:w="16839" w:h="11907"/>
          <w:pgMar w:top="1012" w:right="1165" w:bottom="400" w:left="692" w:header="0" w:footer="0" w:gutter="0"/>
          <w:cols w:space="720" w:num="1"/>
        </w:sectPr>
      </w:pPr>
    </w:p>
    <w:p>
      <w:pPr>
        <w:spacing w:before="70" w:line="202" w:lineRule="auto"/>
        <w:rPr>
          <w:rFonts w:ascii="微软雅黑" w:hAnsi="微软雅黑" w:eastAsia="微软雅黑" w:cs="微软雅黑"/>
          <w:sz w:val="31"/>
          <w:szCs w:val="31"/>
        </w:rPr>
      </w:pPr>
      <w:r>
        <w:rPr>
          <w:rFonts w:ascii="微软雅黑" w:hAnsi="微软雅黑" w:eastAsia="微软雅黑" w:cs="微软雅黑"/>
          <w:b/>
          <w:bCs/>
          <w:spacing w:val="-4"/>
          <w:sz w:val="31"/>
          <w:szCs w:val="31"/>
          <w14:textOutline w14:w="5791" w14:cap="flat" w14:cmpd="sng">
            <w14:solidFill>
              <w14:srgbClr w14:val="000000"/>
            </w14:solidFill>
            <w14:prstDash w14:val="solid"/>
            <w14:miter w14:val="0"/>
          </w14:textOutline>
        </w:rPr>
        <w:t>附件</w:t>
      </w:r>
      <w:r>
        <w:rPr>
          <w:rFonts w:hint="eastAsia" w:ascii="Times New Roman" w:hAnsi="Times New Roman" w:eastAsia="宋体" w:cs="Times New Roman"/>
          <w:b/>
          <w:bCs/>
          <w:spacing w:val="-4"/>
          <w:sz w:val="31"/>
          <w:szCs w:val="31"/>
          <w:lang w:val="en-US" w:eastAsia="zh-CN"/>
        </w:rPr>
        <w:t>4</w:t>
      </w:r>
      <w:r>
        <w:rPr>
          <w:rFonts w:ascii="微软雅黑" w:hAnsi="微软雅黑" w:eastAsia="微软雅黑" w:cs="微软雅黑"/>
          <w:b/>
          <w:bCs/>
          <w:spacing w:val="-4"/>
          <w:sz w:val="31"/>
          <w:szCs w:val="31"/>
          <w14:textOutline w14:w="5791" w14:cap="flat" w14:cmpd="sng">
            <w14:solidFill>
              <w14:srgbClr w14:val="000000"/>
            </w14:solidFill>
            <w14:prstDash w14:val="solid"/>
            <w14:miter w14:val="0"/>
          </w14:textOutline>
        </w:rPr>
        <w:t>：</w:t>
      </w:r>
    </w:p>
    <w:p>
      <w:pPr>
        <w:spacing w:line="170" w:lineRule="auto"/>
        <w:ind w:left="2871"/>
        <w:rPr>
          <w:rFonts w:ascii="微软雅黑" w:hAnsi="微软雅黑" w:eastAsia="微软雅黑" w:cs="微软雅黑"/>
          <w:sz w:val="43"/>
          <w:szCs w:val="43"/>
        </w:rPr>
      </w:pPr>
      <w:r>
        <w:rPr>
          <w:rFonts w:ascii="微软雅黑" w:hAnsi="微软雅黑" w:eastAsia="微软雅黑" w:cs="微软雅黑"/>
          <w:spacing w:val="9"/>
          <w:sz w:val="43"/>
          <w:szCs w:val="43"/>
          <w14:textOutline w14:w="7968" w14:cap="flat" w14:cmpd="sng">
            <w14:solidFill>
              <w14:srgbClr w14:val="000000"/>
            </w14:solidFill>
            <w14:prstDash w14:val="solid"/>
            <w14:miter w14:val="0"/>
          </w14:textOutline>
        </w:rPr>
        <w:t>消防安全检查记录表</w:t>
      </w:r>
    </w:p>
    <w:p>
      <w:pPr>
        <w:spacing w:line="232" w:lineRule="auto"/>
        <w:jc w:val="right"/>
        <w:rPr>
          <w:rFonts w:ascii="楷体" w:hAnsi="楷体" w:eastAsia="楷体" w:cs="楷体"/>
          <w:sz w:val="28"/>
          <w:szCs w:val="28"/>
        </w:rPr>
      </w:pPr>
      <w:r>
        <w:rPr>
          <w:rFonts w:ascii="楷体" w:hAnsi="楷体" w:eastAsia="楷体" w:cs="楷体"/>
          <w:spacing w:val="-22"/>
          <w:sz w:val="28"/>
          <w:szCs w:val="28"/>
          <w14:textOutline w14:w="5094" w14:cap="flat" w14:cmpd="sng">
            <w14:solidFill>
              <w14:srgbClr w14:val="000000"/>
            </w14:solidFill>
            <w14:prstDash w14:val="solid"/>
            <w14:miter w14:val="0"/>
          </w14:textOutline>
        </w:rPr>
        <w:t>编号：〔</w:t>
      </w:r>
      <w:r>
        <w:rPr>
          <w:rFonts w:ascii="楷体" w:hAnsi="楷体" w:eastAsia="楷体" w:cs="楷体"/>
          <w:spacing w:val="-21"/>
          <w:sz w:val="28"/>
          <w:szCs w:val="28"/>
          <w14:textOutline w14:w="5094" w14:cap="flat" w14:cmpd="sng">
            <w14:solidFill>
              <w14:srgbClr w14:val="000000"/>
            </w14:solidFill>
            <w14:prstDash w14:val="solid"/>
            <w14:miter w14:val="0"/>
          </w14:textOutline>
        </w:rPr>
        <w:t>〕第</w:t>
      </w:r>
      <w:r>
        <w:rPr>
          <w:rFonts w:ascii="楷体" w:hAnsi="楷体" w:eastAsia="楷体" w:cs="楷体"/>
          <w:spacing w:val="-16"/>
          <w:sz w:val="28"/>
          <w:szCs w:val="28"/>
          <w14:textOutline w14:w="5094" w14:cap="flat" w14:cmpd="sng">
            <w14:solidFill>
              <w14:srgbClr w14:val="000000"/>
            </w14:solidFill>
            <w14:prstDash w14:val="solid"/>
            <w14:miter w14:val="0"/>
          </w14:textOutline>
        </w:rPr>
        <w:t>号</w:t>
      </w:r>
    </w:p>
    <w:tbl>
      <w:tblPr>
        <w:tblStyle w:val="25"/>
        <w:tblW w:w="9161" w:type="dxa"/>
        <w:tblInd w:w="2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342"/>
        <w:gridCol w:w="1313"/>
        <w:gridCol w:w="1699"/>
        <w:gridCol w:w="1131"/>
        <w:gridCol w:w="1577"/>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881" w:type="dxa"/>
            <w:gridSpan w:val="2"/>
            <w:tcBorders>
              <w:top w:val="single" w:color="000000" w:sz="6" w:space="0"/>
              <w:left w:val="single" w:color="000000" w:sz="6" w:space="0"/>
            </w:tcBorders>
            <w:vAlign w:val="top"/>
          </w:tcPr>
          <w:p>
            <w:pPr>
              <w:pStyle w:val="26"/>
              <w:spacing w:before="3" w:line="200" w:lineRule="auto"/>
              <w:ind w:left="668" w:right="369" w:hanging="290"/>
              <w:rPr>
                <w:sz w:val="28"/>
                <w:szCs w:val="28"/>
              </w:rPr>
            </w:pPr>
            <w:r>
              <w:rPr>
                <w:sz w:val="28"/>
                <w:szCs w:val="28"/>
                <w14:textOutline w14:w="5094" w14:cap="flat" w14:cmpd="sng">
                  <w14:solidFill>
                    <w14:srgbClr w14:val="000000"/>
                  </w14:solidFill>
                  <w14:prstDash w14:val="solid"/>
                  <w14:miter w14:val="0"/>
                </w14:textOutline>
              </w:rPr>
              <w:t>单位（场</w:t>
            </w:r>
            <w:r>
              <w:rPr>
                <w:spacing w:val="-2"/>
                <w:sz w:val="28"/>
                <w:szCs w:val="28"/>
                <w14:textOutline w14:w="5094" w14:cap="flat" w14:cmpd="sng">
                  <w14:solidFill>
                    <w14:srgbClr w14:val="000000"/>
                  </w14:solidFill>
                  <w14:prstDash w14:val="solid"/>
                  <w14:miter w14:val="0"/>
                </w14:textOutline>
              </w:rPr>
              <w:t>所）</w:t>
            </w:r>
          </w:p>
          <w:p>
            <w:pPr>
              <w:pStyle w:val="26"/>
              <w:spacing w:line="191" w:lineRule="auto"/>
              <w:ind w:left="429"/>
              <w:rPr>
                <w:sz w:val="28"/>
                <w:szCs w:val="28"/>
              </w:rPr>
            </w:pPr>
            <w:r>
              <w:rPr>
                <w:spacing w:val="-10"/>
                <w:sz w:val="28"/>
                <w:szCs w:val="28"/>
                <w14:textOutline w14:w="5094" w14:cap="flat" w14:cmpd="sng">
                  <w14:solidFill>
                    <w14:srgbClr w14:val="000000"/>
                  </w14:solidFill>
                  <w14:prstDash w14:val="solid"/>
                  <w14:miter w14:val="0"/>
                </w14:textOutline>
              </w:rPr>
              <w:t>名称</w:t>
            </w:r>
          </w:p>
        </w:tc>
        <w:tc>
          <w:tcPr>
            <w:tcW w:w="4143" w:type="dxa"/>
            <w:gridSpan w:val="3"/>
            <w:tcBorders>
              <w:top w:val="single" w:color="000000" w:sz="6" w:space="0"/>
            </w:tcBorders>
            <w:vAlign w:val="top"/>
          </w:tcPr>
          <w:p>
            <w:pPr>
              <w:rPr>
                <w:rFonts w:ascii="Arial"/>
                <w:sz w:val="21"/>
              </w:rPr>
            </w:pPr>
          </w:p>
        </w:tc>
        <w:tc>
          <w:tcPr>
            <w:tcW w:w="1577" w:type="dxa"/>
            <w:tcBorders>
              <w:top w:val="single" w:color="000000" w:sz="6" w:space="0"/>
            </w:tcBorders>
            <w:vAlign w:val="top"/>
          </w:tcPr>
          <w:p>
            <w:pPr>
              <w:pStyle w:val="26"/>
              <w:spacing w:before="4" w:line="202" w:lineRule="auto"/>
              <w:ind w:left="85"/>
              <w:rPr>
                <w:sz w:val="28"/>
                <w:szCs w:val="28"/>
              </w:rPr>
            </w:pPr>
            <w:r>
              <w:rPr>
                <w:spacing w:val="-5"/>
                <w:sz w:val="28"/>
                <w:szCs w:val="28"/>
                <w14:textOutline w14:w="5094" w14:cap="flat" w14:cmpd="sng">
                  <w14:solidFill>
                    <w14:srgbClr w14:val="000000"/>
                  </w14:solidFill>
                  <w14:prstDash w14:val="solid"/>
                  <w14:miter w14:val="0"/>
                </w14:textOutline>
              </w:rPr>
              <w:t>法定代表人</w:t>
            </w:r>
          </w:p>
          <w:p>
            <w:pPr>
              <w:pStyle w:val="26"/>
              <w:spacing w:before="1" w:line="197" w:lineRule="auto"/>
              <w:ind w:left="794"/>
              <w:rPr>
                <w:sz w:val="28"/>
                <w:szCs w:val="28"/>
              </w:rPr>
            </w:pPr>
            <w:r>
              <w:rPr>
                <w:sz w:val="28"/>
                <w:szCs w:val="28"/>
                <w14:textOutline w14:w="5094" w14:cap="flat" w14:cmpd="sng">
                  <w14:solidFill>
                    <w14:srgbClr w14:val="000000"/>
                  </w14:solidFill>
                  <w14:prstDash w14:val="solid"/>
                  <w14:miter w14:val="0"/>
                </w14:textOutline>
              </w:rPr>
              <w:t>/</w:t>
            </w:r>
          </w:p>
          <w:p>
            <w:pPr>
              <w:pStyle w:val="26"/>
              <w:spacing w:line="191" w:lineRule="auto"/>
              <w:ind w:left="84"/>
              <w:rPr>
                <w:sz w:val="28"/>
                <w:szCs w:val="28"/>
              </w:rPr>
            </w:pPr>
            <w:r>
              <w:rPr>
                <w:spacing w:val="-5"/>
                <w:sz w:val="28"/>
                <w:szCs w:val="28"/>
                <w14:textOutline w14:w="5094" w14:cap="flat" w14:cmpd="sng">
                  <w14:solidFill>
                    <w14:srgbClr w14:val="000000"/>
                  </w14:solidFill>
                  <w14:prstDash w14:val="solid"/>
                  <w14:miter w14:val="0"/>
                </w14:textOutline>
              </w:rPr>
              <w:t>主要负责人</w:t>
            </w:r>
          </w:p>
        </w:tc>
        <w:tc>
          <w:tcPr>
            <w:tcW w:w="1560"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81" w:type="dxa"/>
            <w:gridSpan w:val="2"/>
            <w:tcBorders>
              <w:left w:val="single" w:color="000000" w:sz="6" w:space="0"/>
            </w:tcBorders>
            <w:vAlign w:val="top"/>
          </w:tcPr>
          <w:p>
            <w:pPr>
              <w:pStyle w:val="26"/>
              <w:spacing w:before="175" w:line="214" w:lineRule="auto"/>
              <w:ind w:left="421"/>
              <w:rPr>
                <w:sz w:val="28"/>
                <w:szCs w:val="28"/>
              </w:rPr>
            </w:pPr>
            <w:r>
              <w:rPr>
                <w:spacing w:val="-6"/>
                <w:sz w:val="28"/>
                <w:szCs w:val="28"/>
                <w14:textOutline w14:w="5094" w14:cap="flat" w14:cmpd="sng">
                  <w14:solidFill>
                    <w14:srgbClr w14:val="000000"/>
                  </w14:solidFill>
                  <w14:prstDash w14:val="solid"/>
                  <w14:miter w14:val="0"/>
                </w14:textOutline>
              </w:rPr>
              <w:t>地址</w:t>
            </w:r>
          </w:p>
        </w:tc>
        <w:tc>
          <w:tcPr>
            <w:tcW w:w="4143" w:type="dxa"/>
            <w:gridSpan w:val="3"/>
            <w:vAlign w:val="top"/>
          </w:tcPr>
          <w:p>
            <w:pPr>
              <w:rPr>
                <w:rFonts w:ascii="Arial"/>
                <w:sz w:val="21"/>
              </w:rPr>
            </w:pPr>
          </w:p>
        </w:tc>
        <w:tc>
          <w:tcPr>
            <w:tcW w:w="1577" w:type="dxa"/>
            <w:vAlign w:val="top"/>
          </w:tcPr>
          <w:p>
            <w:pPr>
              <w:pStyle w:val="26"/>
              <w:spacing w:before="165" w:line="238" w:lineRule="auto"/>
              <w:ind w:left="248"/>
              <w:rPr>
                <w:sz w:val="28"/>
                <w:szCs w:val="28"/>
              </w:rPr>
            </w:pPr>
            <w:r>
              <w:rPr>
                <w:spacing w:val="-5"/>
                <w:sz w:val="28"/>
                <w:szCs w:val="28"/>
                <w14:textOutline w14:w="5094" w14:cap="flat" w14:cmpd="sng">
                  <w14:solidFill>
                    <w14:srgbClr w14:val="000000"/>
                  </w14:solidFill>
                  <w14:prstDash w14:val="solid"/>
                  <w14:miter w14:val="0"/>
                </w14:textOutline>
              </w:rPr>
              <w:t>单位类别</w:t>
            </w:r>
          </w:p>
        </w:tc>
        <w:tc>
          <w:tcPr>
            <w:tcW w:w="15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81" w:type="dxa"/>
            <w:gridSpan w:val="2"/>
            <w:tcBorders>
              <w:left w:val="single" w:color="000000" w:sz="6" w:space="0"/>
            </w:tcBorders>
            <w:vAlign w:val="top"/>
          </w:tcPr>
          <w:p>
            <w:pPr>
              <w:pStyle w:val="26"/>
              <w:spacing w:line="168" w:lineRule="auto"/>
              <w:ind w:left="324" w:right="237" w:hanging="87"/>
            </w:pPr>
            <w:r>
              <w:rPr>
                <w:spacing w:val="-1"/>
                <w:sz w:val="28"/>
                <w:szCs w:val="28"/>
                <w14:textOutline w14:w="5094" w14:cap="flat" w14:cmpd="sng">
                  <w14:solidFill>
                    <w14:srgbClr w14:val="000000"/>
                  </w14:solidFill>
                  <w14:prstDash w14:val="solid"/>
                  <w14:miter w14:val="0"/>
                </w14:textOutline>
              </w:rPr>
              <w:t>使用的建筑</w:t>
            </w:r>
            <w:r>
              <w:rPr>
                <w:spacing w:val="-3"/>
                <w:sz w:val="28"/>
                <w:szCs w:val="28"/>
                <w14:textOutline w14:w="5094" w14:cap="flat" w14:cmpd="sng">
                  <w14:solidFill>
                    <w14:srgbClr w14:val="000000"/>
                  </w14:solidFill>
                  <w14:prstDash w14:val="solid"/>
                  <w14:miter w14:val="0"/>
                </w14:textOutline>
              </w:rPr>
              <w:t>面积</w:t>
            </w:r>
            <w:r>
              <w:rPr>
                <w:spacing w:val="-3"/>
                <w14:textOutline w14:w="3831" w14:cap="flat" w14:cmpd="sng">
                  <w14:solidFill>
                    <w14:srgbClr w14:val="000000"/>
                  </w14:solidFill>
                  <w14:prstDash w14:val="solid"/>
                  <w14:miter w14:val="0"/>
                </w14:textOutline>
              </w:rPr>
              <w:t>（</w:t>
            </w:r>
            <w:r>
              <w:rPr>
                <w:rFonts w:ascii="Malgun Gothic" w:hAnsi="Malgun Gothic" w:eastAsia="Malgun Gothic" w:cs="Malgun Gothic"/>
                <w:b/>
                <w:bCs/>
                <w:spacing w:val="-3"/>
                <w:sz w:val="28"/>
                <w:szCs w:val="28"/>
              </w:rPr>
              <w:t>㎡</w:t>
            </w:r>
            <w:r>
              <w:rPr>
                <w:spacing w:val="-3"/>
                <w14:textOutline w14:w="3831" w14:cap="flat" w14:cmpd="sng">
                  <w14:solidFill>
                    <w14:srgbClr w14:val="000000"/>
                  </w14:solidFill>
                  <w14:prstDash w14:val="solid"/>
                  <w14:miter w14:val="0"/>
                </w14:textOutline>
              </w:rPr>
              <w:t>）</w:t>
            </w:r>
          </w:p>
        </w:tc>
        <w:tc>
          <w:tcPr>
            <w:tcW w:w="1313" w:type="dxa"/>
            <w:vAlign w:val="top"/>
          </w:tcPr>
          <w:p>
            <w:pPr>
              <w:rPr>
                <w:rFonts w:ascii="Arial"/>
                <w:sz w:val="21"/>
              </w:rPr>
            </w:pPr>
          </w:p>
        </w:tc>
        <w:tc>
          <w:tcPr>
            <w:tcW w:w="1699" w:type="dxa"/>
            <w:vAlign w:val="top"/>
          </w:tcPr>
          <w:p>
            <w:pPr>
              <w:pStyle w:val="26"/>
              <w:spacing w:before="2" w:line="195" w:lineRule="auto"/>
              <w:ind w:left="298" w:right="145" w:hanging="147"/>
              <w:rPr>
                <w:sz w:val="28"/>
                <w:szCs w:val="28"/>
              </w:rPr>
            </w:pPr>
            <w:r>
              <w:rPr>
                <w:spacing w:val="-1"/>
                <w:sz w:val="28"/>
                <w:szCs w:val="28"/>
                <w14:textOutline w14:w="5094" w14:cap="flat" w14:cmpd="sng">
                  <w14:solidFill>
                    <w14:srgbClr w14:val="000000"/>
                  </w14:solidFill>
                  <w14:prstDash w14:val="solid"/>
                  <w14:miter w14:val="0"/>
                </w14:textOutline>
              </w:rPr>
              <w:t>使用建筑的</w:t>
            </w:r>
            <w:r>
              <w:rPr>
                <w:spacing w:val="-3"/>
                <w:sz w:val="28"/>
                <w:szCs w:val="28"/>
                <w14:textOutline w14:w="5094" w14:cap="flat" w14:cmpd="sng">
                  <w14:solidFill>
                    <w14:srgbClr w14:val="000000"/>
                  </w14:solidFill>
                  <w14:prstDash w14:val="solid"/>
                  <w14:miter w14:val="0"/>
                </w14:textOutline>
              </w:rPr>
              <w:t>具体楼层</w:t>
            </w:r>
          </w:p>
        </w:tc>
        <w:tc>
          <w:tcPr>
            <w:tcW w:w="1131" w:type="dxa"/>
            <w:vAlign w:val="top"/>
          </w:tcPr>
          <w:p>
            <w:pPr>
              <w:rPr>
                <w:rFonts w:ascii="Arial"/>
                <w:sz w:val="21"/>
              </w:rPr>
            </w:pPr>
          </w:p>
        </w:tc>
        <w:tc>
          <w:tcPr>
            <w:tcW w:w="1577" w:type="dxa"/>
            <w:vAlign w:val="top"/>
          </w:tcPr>
          <w:p>
            <w:pPr>
              <w:pStyle w:val="26"/>
              <w:spacing w:before="2" w:line="195" w:lineRule="auto"/>
              <w:ind w:left="279" w:right="220" w:hanging="34"/>
              <w:rPr>
                <w:sz w:val="28"/>
                <w:szCs w:val="28"/>
              </w:rPr>
            </w:pPr>
            <w:r>
              <w:rPr>
                <w:spacing w:val="-4"/>
                <w:sz w:val="28"/>
                <w:szCs w:val="28"/>
                <w14:textOutline w14:w="5094" w14:cap="flat" w14:cmpd="sng">
                  <w14:solidFill>
                    <w14:srgbClr w14:val="000000"/>
                  </w14:solidFill>
                  <w14:prstDash w14:val="solid"/>
                  <w14:miter w14:val="0"/>
                </w14:textOutline>
              </w:rPr>
              <w:t>所在建筑</w:t>
            </w:r>
            <w:r>
              <w:rPr>
                <w:spacing w:val="-26"/>
                <w:sz w:val="28"/>
                <w:szCs w:val="28"/>
                <w14:textOutline w14:w="5094" w14:cap="flat" w14:cmpd="sng">
                  <w14:solidFill>
                    <w14:srgbClr w14:val="000000"/>
                  </w14:solidFill>
                  <w14:prstDash w14:val="solid"/>
                  <w14:miter w14:val="0"/>
                </w14:textOutline>
              </w:rPr>
              <w:t>总层数</w:t>
            </w:r>
          </w:p>
        </w:tc>
        <w:tc>
          <w:tcPr>
            <w:tcW w:w="15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881" w:type="dxa"/>
            <w:gridSpan w:val="2"/>
            <w:tcBorders>
              <w:left w:val="single" w:color="000000" w:sz="6" w:space="0"/>
              <w:bottom w:val="single" w:color="000000" w:sz="6" w:space="0"/>
            </w:tcBorders>
            <w:vAlign w:val="top"/>
          </w:tcPr>
          <w:p>
            <w:pPr>
              <w:pStyle w:val="26"/>
              <w:spacing w:before="149" w:line="220" w:lineRule="auto"/>
              <w:ind w:left="245" w:right="228" w:firstLine="140"/>
            </w:pPr>
            <w:r>
              <w:rPr>
                <w:spacing w:val="-4"/>
                <w:sz w:val="28"/>
                <w:szCs w:val="28"/>
                <w14:textOutline w14:w="5094" w14:cap="flat" w14:cmpd="sng">
                  <w14:solidFill>
                    <w14:srgbClr w14:val="000000"/>
                  </w14:solidFill>
                  <w14:prstDash w14:val="solid"/>
                  <w14:miter w14:val="0"/>
                </w14:textOutline>
              </w:rPr>
              <w:t>监督检查</w:t>
            </w:r>
            <w:r>
              <w:rPr>
                <w:spacing w:val="-1"/>
                <w:sz w:val="28"/>
                <w:szCs w:val="28"/>
                <w14:textOutline w14:w="5094" w14:cap="flat" w14:cmpd="sng">
                  <w14:solidFill>
                    <w14:srgbClr w14:val="000000"/>
                  </w14:solidFill>
                  <w14:prstDash w14:val="solid"/>
                  <w14:miter w14:val="0"/>
                </w14:textOutline>
              </w:rPr>
              <w:t>人员</w:t>
            </w:r>
            <w:r>
              <w:rPr>
                <w:spacing w:val="-1"/>
                <w14:textOutline w14:w="3831" w14:cap="flat" w14:cmpd="sng">
                  <w14:solidFill>
                    <w14:srgbClr w14:val="000000"/>
                  </w14:solidFill>
                  <w14:prstDash w14:val="solid"/>
                  <w14:miter w14:val="0"/>
                </w14:textOutline>
              </w:rPr>
              <w:t>（签名）</w:t>
            </w:r>
          </w:p>
        </w:tc>
        <w:tc>
          <w:tcPr>
            <w:tcW w:w="1313" w:type="dxa"/>
            <w:tcBorders>
              <w:bottom w:val="single" w:color="000000" w:sz="6" w:space="0"/>
            </w:tcBorders>
            <w:vAlign w:val="top"/>
          </w:tcPr>
          <w:p>
            <w:pPr>
              <w:rPr>
                <w:rFonts w:ascii="Arial"/>
                <w:sz w:val="21"/>
              </w:rPr>
            </w:pPr>
          </w:p>
        </w:tc>
        <w:tc>
          <w:tcPr>
            <w:tcW w:w="1699" w:type="dxa"/>
            <w:tcBorders>
              <w:bottom w:val="single" w:color="000000" w:sz="6" w:space="0"/>
            </w:tcBorders>
            <w:vAlign w:val="top"/>
          </w:tcPr>
          <w:p>
            <w:pPr>
              <w:pStyle w:val="26"/>
              <w:spacing w:before="2" w:line="215" w:lineRule="auto"/>
              <w:ind w:left="118" w:right="105" w:firstLine="7"/>
              <w:jc w:val="both"/>
            </w:pPr>
            <w:r>
              <w:rPr>
                <w:spacing w:val="12"/>
                <w:sz w:val="28"/>
                <w:szCs w:val="28"/>
                <w14:textOutline w14:w="5094" w14:cap="flat" w14:cmpd="sng">
                  <w14:solidFill>
                    <w14:srgbClr w14:val="000000"/>
                  </w14:solidFill>
                  <w14:prstDash w14:val="solid"/>
                  <w14:miter w14:val="0"/>
                </w14:textOutline>
              </w:rPr>
              <w:t>单位随同检</w:t>
            </w:r>
            <w:r>
              <w:rPr>
                <w:spacing w:val="9"/>
                <w:sz w:val="28"/>
                <w:szCs w:val="28"/>
                <w14:textOutline w14:w="5094" w14:cap="flat" w14:cmpd="sng">
                  <w14:solidFill>
                    <w14:srgbClr w14:val="000000"/>
                  </w14:solidFill>
                  <w14:prstDash w14:val="solid"/>
                  <w14:miter w14:val="0"/>
                </w14:textOutline>
              </w:rPr>
              <w:t>查人员</w:t>
            </w:r>
            <w:r>
              <w:rPr>
                <w:spacing w:val="9"/>
                <w14:textOutline w14:w="3831" w14:cap="flat" w14:cmpd="sng">
                  <w14:solidFill>
                    <w14:srgbClr w14:val="000000"/>
                  </w14:solidFill>
                  <w14:prstDash w14:val="solid"/>
                  <w14:miter w14:val="0"/>
                </w14:textOutline>
              </w:rPr>
              <w:t>（签</w:t>
            </w:r>
            <w:r>
              <w:rPr>
                <w:spacing w:val="-1"/>
                <w14:textOutline w14:w="3831" w14:cap="flat" w14:cmpd="sng">
                  <w14:solidFill>
                    <w14:srgbClr w14:val="000000"/>
                  </w14:solidFill>
                  <w14:prstDash w14:val="solid"/>
                  <w14:miter w14:val="0"/>
                </w14:textOutline>
              </w:rPr>
              <w:t>名）</w:t>
            </w:r>
          </w:p>
        </w:tc>
        <w:tc>
          <w:tcPr>
            <w:tcW w:w="1131" w:type="dxa"/>
            <w:tcBorders>
              <w:bottom w:val="single" w:color="000000" w:sz="6" w:space="0"/>
            </w:tcBorders>
            <w:vAlign w:val="top"/>
          </w:tcPr>
          <w:p>
            <w:pPr>
              <w:rPr>
                <w:rFonts w:ascii="Arial"/>
                <w:sz w:val="21"/>
              </w:rPr>
            </w:pPr>
          </w:p>
        </w:tc>
        <w:tc>
          <w:tcPr>
            <w:tcW w:w="1577" w:type="dxa"/>
            <w:tcBorders>
              <w:bottom w:val="single" w:color="000000" w:sz="6" w:space="0"/>
            </w:tcBorders>
            <w:vAlign w:val="top"/>
          </w:tcPr>
          <w:p>
            <w:pPr>
              <w:pStyle w:val="26"/>
              <w:spacing w:before="299" w:line="237" w:lineRule="auto"/>
              <w:ind w:left="241"/>
              <w:rPr>
                <w:sz w:val="28"/>
                <w:szCs w:val="28"/>
              </w:rPr>
            </w:pPr>
            <w:r>
              <w:rPr>
                <w:spacing w:val="-3"/>
                <w:sz w:val="28"/>
                <w:szCs w:val="28"/>
                <w14:textOutline w14:w="5094" w14:cap="flat" w14:cmpd="sng">
                  <w14:solidFill>
                    <w14:srgbClr w14:val="000000"/>
                  </w14:solidFill>
                  <w14:prstDash w14:val="solid"/>
                  <w14:miter w14:val="0"/>
                </w14:textOutline>
              </w:rPr>
              <w:t>检查日期</w:t>
            </w:r>
          </w:p>
        </w:tc>
        <w:tc>
          <w:tcPr>
            <w:tcW w:w="1560" w:type="dxa"/>
            <w:tcBorders>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161" w:type="dxa"/>
            <w:gridSpan w:val="7"/>
            <w:tcBorders>
              <w:top w:val="single" w:color="000000" w:sz="6" w:space="0"/>
              <w:left w:val="single" w:color="000000" w:sz="6" w:space="0"/>
              <w:right w:val="single" w:color="000000" w:sz="6" w:space="0"/>
            </w:tcBorders>
            <w:vAlign w:val="top"/>
          </w:tcPr>
          <w:p>
            <w:pPr>
              <w:spacing w:before="169" w:line="174" w:lineRule="auto"/>
              <w:ind w:left="3305"/>
              <w:rPr>
                <w:rFonts w:ascii="微软雅黑" w:hAnsi="微软雅黑" w:eastAsia="微软雅黑" w:cs="微软雅黑"/>
                <w:sz w:val="28"/>
                <w:szCs w:val="28"/>
              </w:rPr>
            </w:pPr>
            <w:r>
              <w:rPr>
                <w:rFonts w:ascii="微软雅黑" w:hAnsi="微软雅黑" w:eastAsia="微软雅黑" w:cs="微软雅黑"/>
                <w:sz w:val="28"/>
                <w:szCs w:val="28"/>
                <w14:textOutline w14:w="5094" w14:cap="flat" w14:cmpd="sng">
                  <w14:solidFill>
                    <w14:srgbClr w14:val="000000"/>
                  </w14:solidFill>
                  <w14:prstDash w14:val="solid"/>
                  <w14:miter w14:val="0"/>
                </w14:textOutline>
              </w:rPr>
              <w:t>检查内容和情况记录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8" w:hRule="atLeast"/>
        </w:trPr>
        <w:tc>
          <w:tcPr>
            <w:tcW w:w="9161" w:type="dxa"/>
            <w:gridSpan w:val="7"/>
            <w:tcBorders>
              <w:left w:val="single" w:color="000000" w:sz="6" w:space="0"/>
              <w:bottom w:val="single" w:color="000000" w:sz="6" w:space="0"/>
              <w:right w:val="single" w:color="000000" w:sz="6" w:space="0"/>
            </w:tcBorders>
            <w:vAlign w:val="top"/>
          </w:tcPr>
          <w:p>
            <w:pPr>
              <w:pStyle w:val="26"/>
              <w:spacing w:before="65" w:line="237" w:lineRule="auto"/>
              <w:ind w:left="113"/>
              <w:rPr>
                <w:sz w:val="28"/>
                <w:szCs w:val="28"/>
              </w:rPr>
            </w:pPr>
            <w:r>
              <w:rPr>
                <w:spacing w:val="-4"/>
                <w:sz w:val="28"/>
                <w:szCs w:val="28"/>
                <w14:textOutline w14:w="5094" w14:cap="flat" w14:cmpd="sng">
                  <w14:solidFill>
                    <w14:srgbClr w14:val="000000"/>
                  </w14:solidFill>
                  <w14:prstDash w14:val="solid"/>
                  <w14:miter w14:val="0"/>
                </w14:textOutline>
              </w:rPr>
              <w:t>1.消防控制室值班人员（应同时2人24小时在岗）值班情况</w:t>
            </w:r>
          </w:p>
          <w:p>
            <w:pPr>
              <w:pStyle w:val="26"/>
              <w:spacing w:before="20" w:line="247" w:lineRule="auto"/>
              <w:ind w:left="107" w:right="128" w:firstLine="202"/>
              <w:jc w:val="both"/>
              <w:rPr>
                <w:sz w:val="28"/>
                <w:szCs w:val="28"/>
              </w:rPr>
            </w:pPr>
            <w:r>
              <w:rPr>
                <w:spacing w:val="-3"/>
                <w:sz w:val="28"/>
                <w:szCs w:val="28"/>
                <w14:textOutline w14:w="5094" w14:cap="flat" w14:cmpd="sng">
                  <w14:solidFill>
                    <w14:srgbClr w14:val="000000"/>
                  </w14:solidFill>
                  <w14:prstDash w14:val="solid"/>
                  <w14:miter w14:val="0"/>
                </w14:textOutline>
              </w:rPr>
              <w:t>□执证上岗□未执证上岗□值班员数量不足□不涉及消防控制室</w:t>
            </w:r>
            <w:r>
              <w:rPr>
                <w:spacing w:val="-5"/>
                <w:sz w:val="28"/>
                <w:szCs w:val="28"/>
                <w14:textOutline w14:w="5094" w14:cap="flat" w14:cmpd="sng">
                  <w14:solidFill>
                    <w14:srgbClr w14:val="000000"/>
                  </w14:solidFill>
                  <w14:prstDash w14:val="solid"/>
                  <w14:miter w14:val="0"/>
                </w14:textOutline>
              </w:rPr>
              <w:t>2.是否与有资质的消防技术服务机构签订维保合同</w:t>
            </w:r>
            <w:r>
              <w:rPr>
                <w:spacing w:val="-6"/>
                <w:sz w:val="28"/>
                <w:szCs w:val="28"/>
                <w14:textOutline w14:w="5094" w14:cap="flat" w14:cmpd="sng">
                  <w14:solidFill>
                    <w14:srgbClr w14:val="000000"/>
                  </w14:solidFill>
                  <w14:prstDash w14:val="solid"/>
                  <w14:miter w14:val="0"/>
                </w14:textOutline>
              </w:rPr>
              <w:t>□是□否□不涉及</w:t>
            </w:r>
            <w:r>
              <w:rPr>
                <w:spacing w:val="-7"/>
                <w:sz w:val="28"/>
                <w:szCs w:val="28"/>
                <w14:textOutline w14:w="5094" w14:cap="flat" w14:cmpd="sng">
                  <w14:solidFill>
                    <w14:srgbClr w14:val="000000"/>
                  </w14:solidFill>
                  <w14:prstDash w14:val="solid"/>
                  <w14:miter w14:val="0"/>
                </w14:textOutline>
              </w:rPr>
              <w:t>3.灭火器□完好有效□失效□未配置</w:t>
            </w:r>
          </w:p>
          <w:p>
            <w:pPr>
              <w:pStyle w:val="26"/>
              <w:spacing w:before="17" w:line="244" w:lineRule="auto"/>
              <w:ind w:left="108" w:right="241" w:firstLine="2"/>
              <w:rPr>
                <w:sz w:val="28"/>
                <w:szCs w:val="28"/>
              </w:rPr>
            </w:pPr>
            <w:r>
              <w:rPr>
                <w:spacing w:val="-4"/>
                <w:sz w:val="28"/>
                <w:szCs w:val="28"/>
                <w14:textOutline w14:w="5094" w14:cap="flat" w14:cmpd="sng">
                  <w14:solidFill>
                    <w14:srgbClr w14:val="000000"/>
                  </w14:solidFill>
                  <w14:prstDash w14:val="solid"/>
                  <w14:miter w14:val="0"/>
                </w14:textOutline>
              </w:rPr>
              <w:t>4.室内消火栓□完好有效□损坏□</w:t>
            </w:r>
            <w:r>
              <w:rPr>
                <w:spacing w:val="-5"/>
                <w:sz w:val="28"/>
                <w:szCs w:val="28"/>
                <w14:textOutline w14:w="5094" w14:cap="flat" w14:cmpd="sng">
                  <w14:solidFill>
                    <w14:srgbClr w14:val="000000"/>
                  </w14:solidFill>
                  <w14:prstDash w14:val="solid"/>
                  <w14:miter w14:val="0"/>
                </w14:textOutline>
              </w:rPr>
              <w:t>无水□被遮挡圈占□不涉及5.室外消火栓□完好有效□损坏□无水□被遮挡圈占□不涉及</w:t>
            </w:r>
          </w:p>
          <w:p>
            <w:pPr>
              <w:pStyle w:val="26"/>
              <w:spacing w:before="19" w:line="239" w:lineRule="auto"/>
              <w:ind w:left="111"/>
              <w:rPr>
                <w:sz w:val="28"/>
                <w:szCs w:val="28"/>
              </w:rPr>
            </w:pPr>
            <w:r>
              <w:rPr>
                <w:spacing w:val="-8"/>
                <w:sz w:val="28"/>
                <w:szCs w:val="28"/>
                <w14:textOutline w14:w="5094" w14:cap="flat" w14:cmpd="sng">
                  <w14:solidFill>
                    <w14:srgbClr w14:val="000000"/>
                  </w14:solidFill>
                  <w14:prstDash w14:val="solid"/>
                  <w14:miter w14:val="0"/>
                </w14:textOutline>
              </w:rPr>
              <w:t>6.疏散通道□畅通□堵塞□锁闭</w:t>
            </w:r>
          </w:p>
          <w:p>
            <w:pPr>
              <w:pStyle w:val="26"/>
              <w:spacing w:before="16" w:line="239" w:lineRule="auto"/>
              <w:ind w:left="110"/>
              <w:rPr>
                <w:sz w:val="28"/>
                <w:szCs w:val="28"/>
              </w:rPr>
            </w:pPr>
            <w:r>
              <w:rPr>
                <w:spacing w:val="-7"/>
                <w:sz w:val="28"/>
                <w:szCs w:val="28"/>
                <w14:textOutline w14:w="5094" w14:cap="flat" w14:cmpd="sng">
                  <w14:solidFill>
                    <w14:srgbClr w14:val="000000"/>
                  </w14:solidFill>
                  <w14:prstDash w14:val="solid"/>
                  <w14:miter w14:val="0"/>
                </w14:textOutline>
              </w:rPr>
              <w:t>7.安全出口□畅通□堵塞□锁闭□缺少</w:t>
            </w:r>
          </w:p>
          <w:p>
            <w:pPr>
              <w:pStyle w:val="26"/>
              <w:spacing w:before="17" w:line="237" w:lineRule="auto"/>
              <w:ind w:left="108"/>
              <w:rPr>
                <w:sz w:val="28"/>
                <w:szCs w:val="28"/>
              </w:rPr>
            </w:pPr>
            <w:r>
              <w:rPr>
                <w:spacing w:val="-3"/>
                <w:sz w:val="28"/>
                <w:szCs w:val="28"/>
                <w14:textOutline w14:w="5094" w14:cap="flat" w14:cmpd="sng">
                  <w14:solidFill>
                    <w14:srgbClr w14:val="000000"/>
                  </w14:solidFill>
                  <w14:prstDash w14:val="solid"/>
                  <w14:miter w14:val="0"/>
                </w14:textOutline>
              </w:rPr>
              <w:t>8.是否开展日常消防巡查检查</w:t>
            </w:r>
            <w:r>
              <w:rPr>
                <w:spacing w:val="-4"/>
                <w:sz w:val="28"/>
                <w:szCs w:val="28"/>
                <w14:textOutline w14:w="5094" w14:cap="flat" w14:cmpd="sng">
                  <w14:solidFill>
                    <w14:srgbClr w14:val="000000"/>
                  </w14:solidFill>
                  <w14:prstDash w14:val="solid"/>
                  <w14:miter w14:val="0"/>
                </w14:textOutline>
              </w:rPr>
              <w:t>□是□否</w:t>
            </w:r>
          </w:p>
          <w:p>
            <w:pPr>
              <w:pStyle w:val="26"/>
              <w:spacing w:before="22" w:line="237" w:lineRule="auto"/>
              <w:ind w:left="111"/>
              <w:rPr>
                <w:sz w:val="28"/>
                <w:szCs w:val="28"/>
              </w:rPr>
            </w:pPr>
            <w:r>
              <w:rPr>
                <w:spacing w:val="-2"/>
                <w:sz w:val="28"/>
                <w:szCs w:val="28"/>
                <w14:textOutline w14:w="5094" w14:cap="flat" w14:cmpd="sng">
                  <w14:solidFill>
                    <w14:srgbClr w14:val="000000"/>
                  </w14:solidFill>
                  <w14:prstDash w14:val="solid"/>
                  <w14:miter w14:val="0"/>
                </w14:textOutline>
              </w:rPr>
              <w:t>9.是否存有电气线路未穿管敷设、私拉乱接情况□是</w:t>
            </w:r>
            <w:r>
              <w:rPr>
                <w:spacing w:val="-3"/>
                <w:sz w:val="28"/>
                <w:szCs w:val="28"/>
                <w14:textOutline w14:w="5094" w14:cap="flat" w14:cmpd="sng">
                  <w14:solidFill>
                    <w14:srgbClr w14:val="000000"/>
                  </w14:solidFill>
                  <w14:prstDash w14:val="solid"/>
                  <w14:miter w14:val="0"/>
                </w14:textOutline>
              </w:rPr>
              <w:t>□否</w:t>
            </w:r>
          </w:p>
          <w:p>
            <w:pPr>
              <w:pStyle w:val="26"/>
              <w:spacing w:before="20" w:line="237" w:lineRule="auto"/>
              <w:ind w:left="113"/>
              <w:rPr>
                <w:sz w:val="28"/>
                <w:szCs w:val="28"/>
              </w:rPr>
            </w:pPr>
            <w:r>
              <w:rPr>
                <w:spacing w:val="-5"/>
                <w:sz w:val="28"/>
                <w:szCs w:val="28"/>
                <w14:textOutline w14:w="5094" w14:cap="flat" w14:cmpd="sng">
                  <w14:solidFill>
                    <w14:srgbClr w14:val="000000"/>
                  </w14:solidFill>
                  <w14:prstDash w14:val="solid"/>
                  <w14:miter w14:val="0"/>
                </w14:textOutline>
              </w:rPr>
              <w:t>10.是否存在违规使用电气焊及明火作业□是□否</w:t>
            </w:r>
          </w:p>
          <w:p>
            <w:pPr>
              <w:pStyle w:val="26"/>
              <w:spacing w:before="19" w:line="237" w:lineRule="auto"/>
              <w:ind w:left="113"/>
              <w:rPr>
                <w:sz w:val="28"/>
                <w:szCs w:val="28"/>
              </w:rPr>
            </w:pPr>
            <w:r>
              <w:rPr>
                <w:spacing w:val="-3"/>
                <w:sz w:val="28"/>
                <w:szCs w:val="28"/>
                <w14:textOutline w14:w="5094" w14:cap="flat" w14:cmpd="sng">
                  <w14:solidFill>
                    <w14:srgbClr w14:val="000000"/>
                  </w14:solidFill>
                  <w14:prstDash w14:val="solid"/>
                  <w14:miter w14:val="0"/>
                </w14:textOutline>
              </w:rPr>
              <w:t>11.是否违规在具有火灾、爆炸危险场所使用明火□是□否</w:t>
            </w:r>
          </w:p>
          <w:p>
            <w:pPr>
              <w:pStyle w:val="26"/>
              <w:spacing w:before="22"/>
              <w:ind w:left="113"/>
              <w:rPr>
                <w:sz w:val="28"/>
                <w:szCs w:val="28"/>
              </w:rPr>
            </w:pPr>
            <w:r>
              <w:rPr>
                <w:spacing w:val="-4"/>
                <w:sz w:val="28"/>
                <w:szCs w:val="28"/>
                <w14:textOutline w14:w="5094" w14:cap="flat" w14:cmpd="sng">
                  <w14:solidFill>
                    <w14:srgbClr w14:val="000000"/>
                  </w14:solidFill>
                  <w14:prstDash w14:val="solid"/>
                  <w14:miter w14:val="0"/>
                </w14:textOutline>
              </w:rPr>
              <w:t>12.是否违规使用大功率用电器□是□否</w:t>
            </w:r>
          </w:p>
          <w:p>
            <w:pPr>
              <w:pStyle w:val="26"/>
              <w:spacing w:before="17" w:line="237" w:lineRule="auto"/>
              <w:ind w:left="113"/>
              <w:rPr>
                <w:sz w:val="28"/>
                <w:szCs w:val="28"/>
              </w:rPr>
            </w:pPr>
            <w:r>
              <w:rPr>
                <w:spacing w:val="-3"/>
                <w:sz w:val="28"/>
                <w:szCs w:val="28"/>
                <w14:textOutline w14:w="5094" w14:cap="flat" w14:cmpd="sng">
                  <w14:solidFill>
                    <w14:srgbClr w14:val="000000"/>
                  </w14:solidFill>
                  <w14:prstDash w14:val="solid"/>
                  <w14:miter w14:val="0"/>
                </w14:textOutline>
              </w:rPr>
              <w:t>13.是否使用易燃可燃材料装修装饰□是□否</w:t>
            </w:r>
          </w:p>
          <w:p>
            <w:pPr>
              <w:pStyle w:val="26"/>
              <w:spacing w:before="18" w:line="237" w:lineRule="auto"/>
              <w:ind w:left="113"/>
              <w:rPr>
                <w:sz w:val="28"/>
                <w:szCs w:val="28"/>
              </w:rPr>
            </w:pPr>
            <w:r>
              <w:rPr>
                <w:spacing w:val="-3"/>
                <w:sz w:val="28"/>
                <w:szCs w:val="28"/>
                <w14:textOutline w14:w="5094" w14:cap="flat" w14:cmpd="sng">
                  <w14:solidFill>
                    <w14:srgbClr w14:val="000000"/>
                  </w14:solidFill>
                  <w14:prstDash w14:val="solid"/>
                  <w14:miter w14:val="0"/>
                </w14:textOutline>
              </w:rPr>
              <w:t>14.电动车是否违规室内停放、充电□是□否</w:t>
            </w:r>
          </w:p>
          <w:p>
            <w:pPr>
              <w:pStyle w:val="26"/>
              <w:spacing w:before="23" w:line="237" w:lineRule="auto"/>
              <w:ind w:left="113"/>
              <w:rPr>
                <w:sz w:val="28"/>
                <w:szCs w:val="28"/>
              </w:rPr>
            </w:pPr>
            <w:r>
              <w:rPr>
                <w:spacing w:val="-2"/>
                <w:sz w:val="28"/>
                <w:szCs w:val="28"/>
                <w14:textOutline w14:w="5094" w14:cap="flat" w14:cmpd="sng">
                  <w14:solidFill>
                    <w14:srgbClr w14:val="000000"/>
                  </w14:solidFill>
                  <w14:prstDash w14:val="solid"/>
                  <w14:miter w14:val="0"/>
                </w14:textOutline>
              </w:rPr>
              <w:t>15.生产、储存、经营场所是否存在违规住人情况□是</w:t>
            </w:r>
            <w:r>
              <w:rPr>
                <w:spacing w:val="-3"/>
                <w:sz w:val="28"/>
                <w:szCs w:val="28"/>
                <w14:textOutline w14:w="5094" w14:cap="flat" w14:cmpd="sng">
                  <w14:solidFill>
                    <w14:srgbClr w14:val="000000"/>
                  </w14:solidFill>
                  <w14:prstDash w14:val="solid"/>
                  <w14:miter w14:val="0"/>
                </w14:textOutline>
              </w:rPr>
              <w:t>□否</w:t>
            </w:r>
          </w:p>
          <w:p>
            <w:pPr>
              <w:pStyle w:val="26"/>
              <w:spacing w:before="20" w:line="239" w:lineRule="auto"/>
              <w:ind w:left="113"/>
              <w:rPr>
                <w:sz w:val="28"/>
                <w:szCs w:val="28"/>
              </w:rPr>
            </w:pPr>
            <w:r>
              <w:rPr>
                <w:spacing w:val="-3"/>
                <w:sz w:val="28"/>
                <w:szCs w:val="28"/>
                <w14:textOutline w14:w="5094" w14:cap="flat" w14:cmpd="sng">
                  <w14:solidFill>
                    <w14:srgbClr w14:val="000000"/>
                  </w14:solidFill>
                  <w14:prstDash w14:val="solid"/>
                  <w14:miter w14:val="0"/>
                </w14:textOutline>
              </w:rPr>
              <w:t>16.门窗上是否设置影响逃生、救援的铁栅栏或广</w:t>
            </w:r>
            <w:r>
              <w:rPr>
                <w:spacing w:val="-4"/>
                <w:sz w:val="28"/>
                <w:szCs w:val="28"/>
                <w14:textOutline w14:w="5094" w14:cap="flat" w14:cmpd="sng">
                  <w14:solidFill>
                    <w14:srgbClr w14:val="000000"/>
                  </w14:solidFill>
                  <w14:prstDash w14:val="solid"/>
                  <w14:miter w14:val="0"/>
                </w14:textOutline>
              </w:rPr>
              <w:t>告牌□是□否</w:t>
            </w:r>
          </w:p>
          <w:p>
            <w:pPr>
              <w:pStyle w:val="26"/>
              <w:spacing w:before="17" w:line="237" w:lineRule="auto"/>
              <w:ind w:left="113"/>
              <w:rPr>
                <w:sz w:val="28"/>
                <w:szCs w:val="28"/>
              </w:rPr>
            </w:pPr>
            <w:r>
              <w:rPr>
                <w:spacing w:val="-3"/>
                <w:sz w:val="28"/>
                <w:szCs w:val="28"/>
                <w14:textOutline w14:w="5094" w14:cap="flat" w14:cmpd="sng">
                  <w14:solidFill>
                    <w14:srgbClr w14:val="000000"/>
                  </w14:solidFill>
                  <w14:prstDash w14:val="solid"/>
                  <w14:miter w14:val="0"/>
                </w14:textOutline>
              </w:rPr>
              <w:t>17.单位是否组织消防教育培训演练并建立档案□是□否</w:t>
            </w:r>
          </w:p>
          <w:p>
            <w:pPr>
              <w:pStyle w:val="26"/>
              <w:spacing w:before="21" w:line="239" w:lineRule="auto"/>
              <w:ind w:left="113"/>
              <w:rPr>
                <w:sz w:val="28"/>
                <w:szCs w:val="28"/>
              </w:rPr>
            </w:pPr>
            <w:r>
              <w:rPr>
                <w:spacing w:val="-3"/>
                <w:sz w:val="28"/>
                <w:szCs w:val="28"/>
                <w14:textOutline w14:w="5094" w14:cap="flat" w14:cmpd="sng">
                  <w14:solidFill>
                    <w14:srgbClr w14:val="000000"/>
                  </w14:solidFill>
                  <w14:prstDash w14:val="solid"/>
                  <w14:miter w14:val="0"/>
                </w14:textOutline>
              </w:rPr>
              <w:t>18.餐饮场所是否每季度清洗集烟罩及油烟管道□是□否□不涉</w:t>
            </w:r>
          </w:p>
          <w:p>
            <w:pPr>
              <w:pStyle w:val="26"/>
              <w:spacing w:before="37" w:line="193" w:lineRule="auto"/>
              <w:ind w:left="113"/>
              <w:rPr>
                <w:sz w:val="28"/>
                <w:szCs w:val="28"/>
              </w:rPr>
            </w:pPr>
            <w:r>
              <w:rPr>
                <w:sz w:val="28"/>
                <w:szCs w:val="28"/>
                <w14:textOutline w14:w="5094" w14:cap="flat" w14:cmpd="sng">
                  <w14:solidFill>
                    <w14:srgbClr w14:val="000000"/>
                  </w14:solidFill>
                  <w14:prstDash w14:val="solid"/>
                  <w14:miter w14:val="0"/>
                </w14:textOutline>
              </w:rPr>
              <w:t>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539" w:type="dxa"/>
            <w:tcBorders>
              <w:top w:val="single" w:color="000000" w:sz="6" w:space="0"/>
              <w:left w:val="single" w:color="000000" w:sz="6" w:space="0"/>
            </w:tcBorders>
            <w:textDirection w:val="tbRlV"/>
            <w:vAlign w:val="top"/>
          </w:tcPr>
          <w:p>
            <w:pPr>
              <w:pStyle w:val="26"/>
              <w:spacing w:before="130" w:line="207" w:lineRule="auto"/>
              <w:ind w:left="407"/>
              <w:rPr>
                <w:sz w:val="28"/>
                <w:szCs w:val="28"/>
              </w:rPr>
            </w:pPr>
            <w:r>
              <w:rPr>
                <w:spacing w:val="16"/>
                <w:sz w:val="28"/>
                <w:szCs w:val="28"/>
                <w14:textOutline w14:w="5094" w14:cap="flat" w14:cmpd="sng">
                  <w14:solidFill>
                    <w14:srgbClr w14:val="000000"/>
                  </w14:solidFill>
                  <w14:prstDash w14:val="solid"/>
                  <w14:miter w14:val="0"/>
                </w14:textOutline>
              </w:rPr>
              <w:t>备注</w:t>
            </w:r>
          </w:p>
        </w:tc>
        <w:tc>
          <w:tcPr>
            <w:tcW w:w="8622" w:type="dxa"/>
            <w:gridSpan w:val="6"/>
            <w:tcBorders>
              <w:top w:val="single" w:color="000000" w:sz="6" w:space="0"/>
              <w:right w:val="single" w:color="000000" w:sz="6" w:space="0"/>
            </w:tcBorders>
            <w:vAlign w:val="top"/>
          </w:tcPr>
          <w:p>
            <w:pPr>
              <w:pStyle w:val="26"/>
              <w:spacing w:before="127" w:line="237" w:lineRule="auto"/>
              <w:ind w:left="117"/>
              <w:rPr>
                <w:sz w:val="28"/>
                <w:szCs w:val="28"/>
              </w:rPr>
            </w:pPr>
            <w:r>
              <w:rPr>
                <w:spacing w:val="-1"/>
                <w:sz w:val="28"/>
                <w:szCs w:val="28"/>
                <w14:textOutline w14:w="5094" w14:cap="flat" w14:cmpd="sng">
                  <w14:solidFill>
                    <w14:srgbClr w14:val="000000"/>
                  </w14:solidFill>
                  <w14:prstDash w14:val="solid"/>
                  <w14:miter w14:val="0"/>
                </w14:textOutline>
              </w:rPr>
              <w:t>其他检查发现的问题情况：</w:t>
            </w:r>
          </w:p>
        </w:tc>
      </w:tr>
    </w:tbl>
    <w:p>
      <w:pPr>
        <w:spacing w:before="33" w:line="233" w:lineRule="auto"/>
        <w:ind w:left="212"/>
        <w:rPr>
          <w:rFonts w:ascii="楷体" w:hAnsi="楷体" w:eastAsia="楷体" w:cs="楷体"/>
          <w:sz w:val="32"/>
          <w:szCs w:val="32"/>
        </w:rPr>
      </w:pPr>
      <w:r>
        <w:rPr>
          <w:rFonts w:hint="eastAsia" w:ascii="楷体" w:hAnsi="楷体" w:eastAsia="楷体" w:cs="楷体"/>
          <w:spacing w:val="-6"/>
          <w:sz w:val="32"/>
          <w:szCs w:val="32"/>
          <w:lang w:eastAsia="zh-CN"/>
          <w14:textOutline w14:w="3831" w14:cap="flat" w14:cmpd="sng">
            <w14:solidFill>
              <w14:srgbClr w14:val="000000"/>
            </w14:solidFill>
            <w14:prstDash w14:val="solid"/>
            <w14:miter w14:val="0"/>
          </w14:textOutline>
        </w:rPr>
        <w:t>各村居</w:t>
      </w:r>
      <w:r>
        <w:rPr>
          <w:rFonts w:ascii="楷体" w:hAnsi="楷体" w:eastAsia="楷体" w:cs="楷体"/>
          <w:spacing w:val="-6"/>
          <w:sz w:val="32"/>
          <w:szCs w:val="32"/>
          <w14:textOutline w14:w="3831" w14:cap="flat" w14:cmpd="sng">
            <w14:solidFill>
              <w14:srgbClr w14:val="000000"/>
            </w14:solidFill>
            <w14:prstDash w14:val="solid"/>
            <w14:miter w14:val="0"/>
          </w14:textOutline>
        </w:rPr>
        <w:t>、</w:t>
      </w:r>
      <w:r>
        <w:rPr>
          <w:rFonts w:hint="eastAsia" w:ascii="楷体" w:hAnsi="楷体" w:eastAsia="楷体" w:cs="楷体"/>
          <w:spacing w:val="-6"/>
          <w:sz w:val="32"/>
          <w:szCs w:val="32"/>
          <w:lang w:eastAsia="zh-CN"/>
          <w14:textOutline w14:w="3831" w14:cap="flat" w14:cmpd="sng">
            <w14:solidFill>
              <w14:srgbClr w14:val="000000"/>
            </w14:solidFill>
            <w14:prstDash w14:val="solid"/>
            <w14:miter w14:val="0"/>
          </w14:textOutline>
        </w:rPr>
        <w:t>各</w:t>
      </w:r>
      <w:r>
        <w:rPr>
          <w:rFonts w:ascii="楷体" w:hAnsi="楷体" w:eastAsia="楷体" w:cs="楷体"/>
          <w:spacing w:val="-6"/>
          <w:sz w:val="32"/>
          <w:szCs w:val="32"/>
          <w14:textOutline w14:w="3831" w14:cap="flat" w14:cmpd="sng">
            <w14:solidFill>
              <w14:srgbClr w14:val="000000"/>
            </w14:solidFill>
            <w14:prstDash w14:val="solid"/>
            <w14:miter w14:val="0"/>
          </w14:textOutline>
        </w:rPr>
        <w:t>部门使用此表检查后存档。</w:t>
      </w:r>
    </w:p>
    <w:p>
      <w:pPr>
        <w:spacing w:line="233" w:lineRule="auto"/>
        <w:rPr>
          <w:rFonts w:ascii="楷体" w:hAnsi="楷体" w:eastAsia="楷体" w:cs="楷体"/>
          <w:sz w:val="21"/>
          <w:szCs w:val="21"/>
        </w:rPr>
        <w:sectPr>
          <w:pgSz w:w="11907" w:h="16839"/>
          <w:pgMar w:top="730" w:right="1152" w:bottom="400" w:left="1045" w:header="0" w:footer="0" w:gutter="0"/>
          <w:cols w:space="720" w:num="1"/>
        </w:sectPr>
      </w:pP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附件5：</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color w:val="000000"/>
          <w:sz w:val="32"/>
          <w:szCs w:val="32"/>
          <w:lang w:val="en-US" w:eastAsia="zh-CN"/>
        </w:rPr>
      </w:pPr>
      <w:r>
        <w:rPr>
          <w:rFonts w:hint="eastAsia" w:ascii="方正小标宋简体" w:hAnsi="方正小标宋简体" w:eastAsia="方正小标宋简体" w:cs="方正小标宋简体"/>
          <w:b w:val="0"/>
          <w:bCs/>
          <w:color w:val="000000"/>
          <w:sz w:val="44"/>
          <w:szCs w:val="44"/>
          <w:lang w:val="en-US" w:eastAsia="zh-CN"/>
        </w:rPr>
        <w:t>消防安全排查整治八项重点问题清单</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1．火源管理。</w:t>
      </w:r>
      <w:r>
        <w:rPr>
          <w:rFonts w:hint="eastAsia" w:ascii="仿宋_GB2312" w:hAnsi="仿宋_GB2312" w:eastAsia="仿宋_GB2312" w:cs="仿宋_GB2312"/>
          <w:b w:val="0"/>
          <w:bCs/>
          <w:color w:val="000000"/>
          <w:sz w:val="32"/>
          <w:szCs w:val="32"/>
          <w:lang w:val="en-US" w:eastAsia="zh-CN"/>
        </w:rPr>
        <w:t>违规使用明火，动火施工无审批；营业或使用期间，违规动火动焊作业；施工期间未落实现场看护人员，未提前清理可燃杂物和落实安全防护措施；违规存放、使用易燃易爆危险品；混合生产经营场所中各单位动火施工不报告、不审批，不告知其他单位。</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2．电源管理。</w:t>
      </w:r>
      <w:r>
        <w:rPr>
          <w:rFonts w:hint="eastAsia" w:ascii="仿宋_GB2312" w:hAnsi="仿宋_GB2312" w:eastAsia="仿宋_GB2312" w:cs="仿宋_GB2312"/>
          <w:b w:val="0"/>
          <w:bCs/>
          <w:color w:val="000000"/>
          <w:sz w:val="32"/>
          <w:szCs w:val="32"/>
          <w:lang w:val="en-US" w:eastAsia="zh-CN"/>
        </w:rPr>
        <w:t>配电箱（柜）电线连接不规范；违章带负荷拉、合闸；电线电缆未穿管保护，直接穿越易燃可燃材料，开关、插座直接安装在易燃可燃材料上；照明灯具与可燃物未保持可靠安全距离，未采取隔热、散热等措施；违规使用未经产品质量认证的大功率电器或移动插排；电动自行车（蓄电池）违规在室内停放或充电；电化学储能电站设置在人员密集场所内；医院、养老院的制氧站、氧气瓶间违规使用非防爆电器设备，使用锂离子电池的医疗设备、轮椅未在指定安全区域充电。</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3．易燃可燃保温材料和装饰装修。</w:t>
      </w:r>
      <w:r>
        <w:rPr>
          <w:rFonts w:hint="eastAsia" w:ascii="仿宋_GB2312" w:hAnsi="仿宋_GB2312" w:eastAsia="仿宋_GB2312" w:cs="仿宋_GB2312"/>
          <w:b w:val="0"/>
          <w:bCs/>
          <w:color w:val="000000"/>
          <w:sz w:val="32"/>
          <w:szCs w:val="32"/>
          <w:lang w:val="en-US" w:eastAsia="zh-CN"/>
        </w:rPr>
        <w:t>人员密集场所室内保温材料燃烧性能不符合要求；违规使用聚丙烯、聚乙烯、聚氨酯、聚苯乙烯等材质的易燃可燃材料尤其是塑料绿植，进行装饰装修；违章搭建易燃可燃材料夹芯彩钢板建筑；混合生产经营场所违规储存、使用易燃易爆危险品。</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4．安全疏散条件。</w:t>
      </w:r>
      <w:r>
        <w:rPr>
          <w:rFonts w:hint="eastAsia" w:ascii="仿宋_GB2312" w:hAnsi="仿宋_GB2312" w:eastAsia="仿宋_GB2312" w:cs="仿宋_GB2312"/>
          <w:b w:val="0"/>
          <w:bCs/>
          <w:color w:val="000000"/>
          <w:sz w:val="32"/>
          <w:szCs w:val="32"/>
          <w:lang w:val="en-US" w:eastAsia="zh-CN"/>
        </w:rPr>
        <w:t>疏散楼梯数量不足或设置不符合要求；占用、堵塞、封闭疏散通道、安全出口；在人员密集场所的门窗上设置影响逃生和灭火救援的障碍物；消防应急广播、消防应急照明、疏散指示标志未保持完好有效；医院、养老院未将失能和行动不便患者安排在建筑较低楼层，在通道、楼梯间增加床位，影响人员疏散；混合生产经营场所不同独立单位间的分隔占用疏散通道、锁闭安全出口，不能保证各自独立的疏散楼梯。</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5．防火分隔。</w:t>
      </w:r>
      <w:r>
        <w:rPr>
          <w:rFonts w:hint="eastAsia" w:ascii="仿宋_GB2312" w:hAnsi="仿宋_GB2312" w:eastAsia="仿宋_GB2312" w:cs="仿宋_GB2312"/>
          <w:b w:val="0"/>
          <w:bCs/>
          <w:color w:val="000000"/>
          <w:sz w:val="32"/>
          <w:szCs w:val="32"/>
          <w:lang w:val="en-US" w:eastAsia="zh-CN"/>
        </w:rPr>
        <w:t>未按要求设置防火分区；防火门、防火卷帘、防火墙等损坏严重，不具备防火分隔功能；电缆井、管道井等防火封堵不严密；混合生产经营场所内违规设置员工宿舍。</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6．消防设施设备。</w:t>
      </w:r>
      <w:r>
        <w:rPr>
          <w:rFonts w:hint="eastAsia" w:ascii="仿宋_GB2312" w:hAnsi="仿宋_GB2312" w:eastAsia="仿宋_GB2312" w:cs="仿宋_GB2312"/>
          <w:b w:val="0"/>
          <w:bCs/>
          <w:color w:val="000000"/>
          <w:sz w:val="32"/>
          <w:szCs w:val="32"/>
          <w:lang w:val="en-US" w:eastAsia="zh-CN"/>
        </w:rPr>
        <w:t>未按要求设置室内消火栓系统，或水压、水量不能满足灭火需求；未按要求设置火灾自动报警、自动喷水灭火、气体灭火、防排烟等设施，或消防设施系统损坏瘫痪无法正常使用，不具备防灭火功能。</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7．管理责任落实。</w:t>
      </w:r>
      <w:r>
        <w:rPr>
          <w:rFonts w:hint="eastAsia" w:ascii="仿宋_GB2312" w:hAnsi="仿宋_GB2312" w:eastAsia="仿宋_GB2312" w:cs="仿宋_GB2312"/>
          <w:b w:val="0"/>
          <w:bCs/>
          <w:color w:val="000000"/>
          <w:sz w:val="32"/>
          <w:szCs w:val="32"/>
          <w:lang w:val="en-US" w:eastAsia="zh-CN"/>
        </w:rPr>
        <w:t>未严格落实动火施工审批制度、夜间值班制度；未落实全员消防培训、疏散演练；消防控制室人员、电工、电焊工等特种作业人员未持证上岗，不掌握消防安全操作规程；保安、护工、宿管员等不熟悉安全出口，不具备组织逃生自救能力；医院、养老院夜间无人值守或值班人员不具备组织人员疏散能力；混合生产经营场所未明确统一管理单位，各单位之间消防安全责任不明晰，没有物业管理单位或明确牵头单位，对共用的疏散通道、安全出口、建筑消防设施等缺乏管理；擅自改变场所火灾危险性定性，如丁戊类厂房用作丙类生产储存、丙类厂房用作甲乙类生产储存，增大火灾危险性。</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8．初期火灾处置。</w:t>
      </w:r>
      <w:r>
        <w:rPr>
          <w:rFonts w:hint="eastAsia" w:ascii="仿宋_GB2312" w:hAnsi="仿宋_GB2312" w:eastAsia="仿宋_GB2312" w:cs="仿宋_GB2312"/>
          <w:b w:val="0"/>
          <w:bCs/>
          <w:color w:val="000000"/>
          <w:sz w:val="32"/>
          <w:szCs w:val="32"/>
          <w:lang w:val="en-US" w:eastAsia="zh-CN"/>
        </w:rPr>
        <w:t>未按要求建立微型消防站或明确初期火灾扑救力量；未结合本单位实际制定可操作的灭火和应急疏散预案；混合生产经营场所未建立消防联勤联动机制，发生火灾等紧急状况时无人第一时间通知并组织疏散。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4944110</wp:posOffset>
              </wp:positionH>
              <wp:positionV relativeFrom="paragraph">
                <wp:posOffset>-15875</wp:posOffset>
              </wp:positionV>
              <wp:extent cx="326390" cy="2184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26390" cy="218440"/>
                      </a:xfrm>
                      <a:prstGeom prst="rect">
                        <a:avLst/>
                      </a:prstGeom>
                      <a:noFill/>
                      <a:ln w="6350">
                        <a:noFill/>
                      </a:ln>
                      <a:effectLst/>
                    </wps:spPr>
                    <wps:txbx>
                      <w:txbxContent>
                        <w:p>
                          <w:pPr>
                            <w:pStyle w:val="9"/>
                            <w:rPr>
                              <w:rFonts w:hint="eastAsia" w:eastAsia="等线"/>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3pt;margin-top:-1.25pt;height:17.2pt;width:25.7pt;mso-position-horizontal-relative:margin;z-index:251659264;mso-width-relative:page;mso-height-relative:page;" filled="f" stroked="f" coordsize="21600,21600" o:gfxdata="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&#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mWwf52QAAAAkBAAAPAAAAAAAAAAEAIAAAACIAAABk&#10;cnMvZG93bnJldi54bWxQSwECFAAUAAAACACHTuJALB0OUz4CAABvBAAADgAAAAAAAAABACAAAAAo&#10;AQAAZHJzL2Uyb0RvYy54bWxQSwUGAAAAAAYABgBZAQAA2AUAAAAA&#10;">
              <v:fill on="f" focussize="0,0"/>
              <v:stroke on="f" weight="0.5pt"/>
              <v:imagedata o:title=""/>
              <o:lock v:ext="edit" aspectratio="f"/>
              <v:textbox inset="0mm,0mm,0mm,0mm">
                <w:txbxContent>
                  <w:p>
                    <w:pPr>
                      <w:pStyle w:val="9"/>
                      <w:rPr>
                        <w:rFonts w:hint="eastAsia" w:eastAsia="等线"/>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YTIzNGI0MTAxZDI0M2ZiYzZmYmVjZWUwOTIxMzAifQ=="/>
  </w:docVars>
  <w:rsids>
    <w:rsidRoot w:val="00000000"/>
    <w:rsid w:val="07624676"/>
    <w:rsid w:val="07791E24"/>
    <w:rsid w:val="082745CA"/>
    <w:rsid w:val="093D1F8A"/>
    <w:rsid w:val="09B04423"/>
    <w:rsid w:val="0AD21A9F"/>
    <w:rsid w:val="0C4D6909"/>
    <w:rsid w:val="1686445B"/>
    <w:rsid w:val="1F2806AA"/>
    <w:rsid w:val="232A13E5"/>
    <w:rsid w:val="279E2877"/>
    <w:rsid w:val="2C6E331A"/>
    <w:rsid w:val="2CE95E72"/>
    <w:rsid w:val="33296C97"/>
    <w:rsid w:val="3CFE14D6"/>
    <w:rsid w:val="40A050DD"/>
    <w:rsid w:val="44B57063"/>
    <w:rsid w:val="47746429"/>
    <w:rsid w:val="4B8F0745"/>
    <w:rsid w:val="53C145A7"/>
    <w:rsid w:val="581F2633"/>
    <w:rsid w:val="58DA1529"/>
    <w:rsid w:val="590438DE"/>
    <w:rsid w:val="5AF323D3"/>
    <w:rsid w:val="5CC2508E"/>
    <w:rsid w:val="5D257AA1"/>
    <w:rsid w:val="61025795"/>
    <w:rsid w:val="64B6541D"/>
    <w:rsid w:val="66487AD2"/>
    <w:rsid w:val="6B7D3385"/>
    <w:rsid w:val="6FBE0BB4"/>
    <w:rsid w:val="72245004"/>
    <w:rsid w:val="73A1676F"/>
    <w:rsid w:val="73DF65F7"/>
    <w:rsid w:val="75831BDA"/>
    <w:rsid w:val="78D24301"/>
    <w:rsid w:val="7B8460E7"/>
    <w:rsid w:val="7BC353F5"/>
    <w:rsid w:val="7C052FE2"/>
    <w:rsid w:val="7CE87DA1"/>
    <w:rsid w:val="7E13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ordWrap w:val="0"/>
      <w:spacing w:after="160"/>
      <w:jc w:val="both"/>
      <w:outlineLvl w:val="0"/>
    </w:pPr>
    <w:rPr>
      <w:sz w:val="28"/>
      <w:lang w:val="en-US" w:eastAsia="zh-CN" w:bidi="ar-SA"/>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1"/>
    <w:semiHidden/>
    <w:unhideWhenUsed/>
    <w:qFormat/>
    <w:uiPriority w:val="99"/>
    <w:pPr>
      <w:ind w:firstLine="420" w:firstLineChars="200"/>
    </w:pPr>
  </w:style>
  <w:style w:type="paragraph" w:styleId="7">
    <w:name w:val="Document Map"/>
    <w:basedOn w:val="1"/>
    <w:qFormat/>
    <w:uiPriority w:val="99"/>
    <w:rPr>
      <w:rFonts w:ascii="宋体"/>
      <w:sz w:val="18"/>
      <w:szCs w:val="18"/>
    </w:rPr>
  </w:style>
  <w:style w:type="paragraph" w:styleId="8">
    <w:name w:val="Body Text Indent"/>
    <w:basedOn w:val="1"/>
    <w:next w:val="6"/>
    <w:qFormat/>
    <w:uiPriority w:val="99"/>
    <w:pPr>
      <w:spacing w:after="120"/>
      <w:ind w:left="420" w:leftChars="200"/>
    </w:p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ind w:firstLine="0" w:firstLineChars="0"/>
      <w:jc w:val="center"/>
      <w:outlineLvl w:val="0"/>
    </w:pPr>
    <w:rPr>
      <w:rFonts w:eastAsia="方正小标宋简体" w:cstheme="majorBidi"/>
      <w:bCs/>
      <w:sz w:val="44"/>
      <w:szCs w:val="32"/>
    </w:rPr>
  </w:style>
  <w:style w:type="paragraph" w:styleId="13">
    <w:name w:val="Body Text First Indent"/>
    <w:basedOn w:val="2"/>
    <w:qFormat/>
    <w:uiPriority w:val="0"/>
    <w:pPr>
      <w:ind w:firstLine="420" w:firstLineChars="100"/>
    </w:pPr>
    <w:rPr>
      <w:rFonts w:ascii="Times New Roman" w:hAnsi="Times New Roman"/>
    </w:rPr>
  </w:style>
  <w:style w:type="paragraph" w:styleId="14">
    <w:name w:val="Body Text First Indent 2"/>
    <w:basedOn w:val="8"/>
    <w:next w:val="1"/>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paragraph" w:customStyle="1" w:styleId="19">
    <w:name w:val="正文-公1"/>
    <w:basedOn w:val="1"/>
    <w:next w:val="1"/>
    <w:qFormat/>
    <w:uiPriority w:val="0"/>
    <w:pPr>
      <w:ind w:firstLine="200" w:firstLineChars="200"/>
      <w:jc w:val="left"/>
    </w:pPr>
    <w:rPr>
      <w:rFonts w:eastAsia="仿宋_GB2312"/>
      <w:szCs w:val="22"/>
    </w:rPr>
  </w:style>
  <w:style w:type="paragraph" w:customStyle="1" w:styleId="20">
    <w:name w:val="列出段落1"/>
    <w:basedOn w:val="1"/>
    <w:qFormat/>
    <w:uiPriority w:val="0"/>
    <w:pPr>
      <w:ind w:firstLine="420" w:firstLineChars="200"/>
    </w:pPr>
  </w:style>
  <w:style w:type="paragraph" w:styleId="21">
    <w:name w:val="List Paragraph"/>
    <w:basedOn w:val="1"/>
    <w:qFormat/>
    <w:uiPriority w:val="34"/>
    <w:pPr>
      <w:ind w:firstLine="420" w:firstLineChars="200"/>
    </w:pPr>
  </w:style>
  <w:style w:type="paragraph" w:styleId="22">
    <w:name w:val="No Spacing"/>
    <w:qFormat/>
    <w:uiPriority w:val="1"/>
    <w:pPr>
      <w:widowControl w:val="0"/>
      <w:jc w:val="both"/>
    </w:pPr>
    <w:rPr>
      <w:rFonts w:ascii="Times New Roman" w:hAnsi="Times New Roman" w:eastAsia="方正仿宋简体" w:cstheme="minorBidi"/>
      <w:kern w:val="2"/>
      <w:sz w:val="32"/>
      <w:szCs w:val="22"/>
      <w:lang w:val="en-US" w:eastAsia="zh-CN" w:bidi="ar-SA"/>
    </w:rPr>
  </w:style>
  <w:style w:type="character" w:customStyle="1" w:styleId="23">
    <w:name w:val="标题 2 Char"/>
    <w:basedOn w:val="17"/>
    <w:link w:val="4"/>
    <w:qFormat/>
    <w:uiPriority w:val="9"/>
    <w:rPr>
      <w:rFonts w:ascii="宋体" w:hAnsi="宋体" w:cs="宋体"/>
      <w:b/>
      <w:bCs/>
      <w:kern w:val="0"/>
      <w:sz w:val="36"/>
      <w:szCs w:val="36"/>
    </w:rPr>
  </w:style>
  <w:style w:type="paragraph" w:customStyle="1" w:styleId="24">
    <w:name w:val="Body text|1"/>
    <w:qFormat/>
    <w:uiPriority w:val="0"/>
    <w:pPr>
      <w:widowControl w:val="0"/>
      <w:spacing w:line="391" w:lineRule="auto"/>
      <w:ind w:firstLine="400"/>
      <w:jc w:val="both"/>
    </w:pPr>
    <w:rPr>
      <w:rFonts w:ascii="宋体" w:hAnsi="宋体" w:eastAsia="宋体" w:cs="宋体"/>
      <w:kern w:val="2"/>
      <w:sz w:val="30"/>
      <w:szCs w:val="30"/>
      <w:lang w:val="zh-TW" w:eastAsia="zh-TW" w:bidi="zh-TW"/>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8964</Words>
  <Characters>9078</Characters>
  <Lines>0</Lines>
  <Paragraphs>0</Paragraphs>
  <TotalTime>9</TotalTime>
  <ScaleCrop>false</ScaleCrop>
  <LinksUpToDate>false</LinksUpToDate>
  <CharactersWithSpaces>9131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2021-03-26T03:55:00Z</dcterms:created>
  <dc:creator>Administrator</dc:creator>
  <cp:lastModifiedBy>刘浩然</cp:lastModifiedBy>
  <cp:lastPrinted>2023-03-13T02:24:00Z</cp:lastPrinted>
  <dcterms:modified xsi:type="dcterms:W3CDTF">2023-07-10T08:35:44Z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D1ED1C6E214D40368BA5BC5BADD96EC4_13</vt:lpwstr>
  </property>
</Properties>
</file>