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rPr>
          <w:rFonts w:hint="default" w:ascii="Times New Roman" w:hAnsi="Times New Roman" w:cs="Times New Roman"/>
          <w:b/>
          <w:color w:val="000000" w:themeColor="text1"/>
          <w:kern w:val="0"/>
          <w:sz w:val="32"/>
          <w:szCs w:val="32"/>
          <w14:textFill>
            <w14:solidFill>
              <w14:schemeClr w14:val="tx1"/>
            </w14:solidFill>
          </w14:textFill>
        </w:rPr>
      </w:pPr>
    </w:p>
    <w:p>
      <w:pPr>
        <w:spacing w:line="590" w:lineRule="exact"/>
        <w:ind w:right="-105" w:rightChars="-50"/>
        <w:jc w:val="center"/>
        <w:rPr>
          <w:rFonts w:hint="default" w:ascii="Times New Roman" w:hAnsi="Times New Roman" w:eastAsia="方正小标宋简体" w:cs="Times New Roman"/>
          <w:b/>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color w:val="000000" w:themeColor="text1"/>
          <w:kern w:val="0"/>
          <w:sz w:val="44"/>
          <w:szCs w:val="44"/>
          <w14:textFill>
            <w14:solidFill>
              <w14:schemeClr w14:val="tx1"/>
            </w14:solidFill>
          </w14:textFill>
        </w:rPr>
        <w:t>嘉祥县自然资源和规划局</w:t>
      </w:r>
    </w:p>
    <w:p>
      <w:pPr>
        <w:spacing w:line="590" w:lineRule="exact"/>
        <w:ind w:right="-105" w:rightChars="-50"/>
        <w:jc w:val="center"/>
        <w:rPr>
          <w:rFonts w:hint="default" w:ascii="Times New Roman" w:hAnsi="Times New Roman" w:eastAsia="方正小标宋简体" w:cs="Times New Roman"/>
          <w:b/>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color w:val="000000" w:themeColor="text1"/>
          <w:kern w:val="0"/>
          <w:sz w:val="44"/>
          <w:szCs w:val="44"/>
          <w14:textFill>
            <w14:solidFill>
              <w14:schemeClr w14:val="tx1"/>
            </w14:solidFill>
          </w14:textFill>
        </w:rPr>
        <w:t>2023年政府信息公开工作年度报告</w:t>
      </w:r>
    </w:p>
    <w:p>
      <w:pPr>
        <w:spacing w:line="590" w:lineRule="exact"/>
        <w:ind w:right="-105" w:rightChars="-50" w:firstLine="643" w:firstLineChars="200"/>
        <w:rPr>
          <w:rFonts w:hint="default" w:ascii="Times New Roman" w:hAnsi="Times New Roman"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本报告由嘉祥县自然资源和规划局按照《中华人民共和国政府信息公开条例》（以下简称《条例》）和《中华人民共和国政府信息公开工作年度报告格式》（国办公开办函〔2021〕30号）要求编制。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bookmarkStart w:id="0" w:name="_GoBack"/>
      <w:bookmarkEnd w:id="0"/>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所列数据的统计期限自2023年1月1日起至2023年12月31日止。本报告电子版可在“嘉祥县人民政府”网站（http://www.jiaxiang.gov.cn/）政府信息公开专栏查阅或下载。如对本报告有疑问，请与嘉祥县自然资源和规划局联系（地址：嘉祥县建设路47号，联系电话：0537-6866339）。</w:t>
      </w:r>
    </w:p>
    <w:p>
      <w:pPr>
        <w:spacing w:line="590" w:lineRule="exact"/>
        <w:ind w:right="-105" w:rightChars="-50" w:firstLine="643" w:firstLineChars="200"/>
        <w:rPr>
          <w:rFonts w:hint="default" w:ascii="Times New Roman" w:hAnsi="Times New Roman" w:eastAsia="方正黑体简体"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color w:val="000000" w:themeColor="text1"/>
          <w:kern w:val="0"/>
          <w:sz w:val="32"/>
          <w:szCs w:val="32"/>
          <w14:textFill>
            <w14:solidFill>
              <w14:schemeClr w14:val="tx1"/>
            </w14:solidFill>
          </w14:textFill>
        </w:rPr>
        <w:t>一、总体情况</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2023年，嘉祥县自然资源和规划局坚持以习近平新时代中国特色社会主义思想为指导，认真落实国家、省、市关于政务公开工作的系列部署，对照《2023年嘉祥县政务公开工作任务分解表》，围绕自然资源领域重点工作，全面提升政务公开质量和实效。</w:t>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（一）主动公开情况</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2023年度内，嘉祥县自然资源和规划局以社会公众密切关注的土地征收、地灾防治、土地市场交易、矿产管理、生态保护修复、林业资源管护等民生信息公开为核心，通过县政府门户网站政务公开平台主动公开政府信息180条，通过中国土地市场网主动公开土地资产处置信息174条，通过山东省征地信息公开查询系统主动公开土地报批信息210条。主动回应群众关切，通过政民互动交流平台处理群众来信咨询14件。</w:t>
      </w:r>
    </w:p>
    <w:p>
      <w:pPr>
        <w:spacing w:line="590" w:lineRule="exact"/>
        <w:ind w:right="-105" w:rightChars="-50" w:firstLine="420" w:firstLineChars="200"/>
        <w:rPr>
          <w:rFonts w:hint="default" w:ascii="Times New Roman" w:hAnsi="Times New Roman" w:cs="Times New Roman"/>
          <w:b/>
          <w:color w:val="000000" w:themeColor="text1"/>
          <w:kern w:val="0"/>
          <w:sz w:val="32"/>
          <w:szCs w:val="32"/>
          <w14:textFill>
            <w14:solidFill>
              <w14:schemeClr w14:val="tx1"/>
            </w14:solidFill>
          </w14:textFill>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318770</wp:posOffset>
            </wp:positionH>
            <wp:positionV relativeFrom="paragraph">
              <wp:posOffset>46990</wp:posOffset>
            </wp:positionV>
            <wp:extent cx="4572000" cy="2743200"/>
            <wp:effectExtent l="4445" t="4445" r="14605" b="14605"/>
            <wp:wrapSquare wrapText="bothSides"/>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line="590" w:lineRule="exact"/>
        <w:ind w:right="-105" w:rightChars="-50" w:firstLine="643" w:firstLineChars="200"/>
        <w:rPr>
          <w:rFonts w:hint="default" w:ascii="Times New Roman" w:hAnsi="Times New Roman"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（二）依申请公开情况</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健全依申请公开工作规范，政务公开办公室安排专人负责依申请公开的接收、登记、转办和归档，全面提升依申请办理的规范化水平。全年合计受理依申请政府信息公开数量22件，其中当面申请1件，信函申请9件，网络申请12件，受理件全部办结答复。</w:t>
      </w:r>
    </w:p>
    <w:p>
      <w:pPr>
        <w:spacing w:line="590" w:lineRule="exact"/>
        <w:ind w:right="-105" w:rightChars="-50" w:firstLine="420" w:firstLineChars="200"/>
        <w:rPr>
          <w:rFonts w:hint="default" w:ascii="Times New Roman" w:hAnsi="Times New Roman" w:cs="Times New Roman"/>
          <w:b/>
          <w:color w:val="000000" w:themeColor="text1"/>
          <w:kern w:val="0"/>
          <w:sz w:val="32"/>
          <w:szCs w:val="32"/>
          <w14:textFill>
            <w14:solidFill>
              <w14:schemeClr w14:val="tx1"/>
            </w14:solidFill>
          </w14:textFill>
        </w:rPr>
      </w:pPr>
      <w:r>
        <w:rPr>
          <w:rFonts w:hint="default" w:ascii="Times New Roman" w:hAnsi="Times New Roman" w:cs="Times New Roman"/>
        </w:rPr>
        <w:drawing>
          <wp:anchor distT="0" distB="0" distL="114300" distR="114300" simplePos="0" relativeHeight="251661312" behindDoc="1" locked="0" layoutInCell="1" allowOverlap="1">
            <wp:simplePos x="0" y="0"/>
            <wp:positionH relativeFrom="column">
              <wp:posOffset>283210</wp:posOffset>
            </wp:positionH>
            <wp:positionV relativeFrom="paragraph">
              <wp:posOffset>208280</wp:posOffset>
            </wp:positionV>
            <wp:extent cx="4702175" cy="2821305"/>
            <wp:effectExtent l="4445" t="4445" r="17780" b="12700"/>
            <wp:wrapTight wrapText="bothSides">
              <wp:wrapPolygon>
                <wp:start x="-20" y="-34"/>
                <wp:lineTo x="-20" y="21551"/>
                <wp:lineTo x="21507" y="21551"/>
                <wp:lineTo x="21507" y="-34"/>
                <wp:lineTo x="-20" y="-34"/>
              </wp:wrapPolygon>
            </wp:wrapTight>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590" w:lineRule="exact"/>
        <w:ind w:right="-105" w:rightChars="-50" w:firstLine="643" w:firstLineChars="200"/>
        <w:rPr>
          <w:rFonts w:hint="default" w:ascii="Times New Roman" w:hAnsi="Times New Roman"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（三）政府信息管理情况</w:t>
      </w:r>
    </w:p>
    <w:p>
      <w:pPr>
        <w:keepNext w:val="0"/>
        <w:keepLines w:val="0"/>
        <w:pageBreakBefore w:val="0"/>
        <w:widowControl w:val="0"/>
        <w:kinsoku/>
        <w:wordWrap/>
        <w:overflowPunct/>
        <w:topLinePunct w:val="0"/>
        <w:autoSpaceDE/>
        <w:autoSpaceDN/>
        <w:bidi w:val="0"/>
        <w:adjustRightInd/>
        <w:snapToGrid/>
        <w:spacing w:line="60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更新完善《嘉祥县自然资源和规划局主动公开基本目录》和《嘉祥县自然资源领域基层政务公开标准目录》。修订完善公开审查流程，严格落实“先审查、后公开”保密审查制度。</w:t>
      </w:r>
    </w:p>
    <w:p>
      <w:pPr>
        <w:keepNext w:val="0"/>
        <w:keepLines w:val="0"/>
        <w:pageBreakBefore w:val="0"/>
        <w:widowControl w:val="0"/>
        <w:kinsoku/>
        <w:wordWrap/>
        <w:overflowPunct/>
        <w:topLinePunct w:val="0"/>
        <w:autoSpaceDE/>
        <w:autoSpaceDN/>
        <w:bidi w:val="0"/>
        <w:adjustRightInd/>
        <w:snapToGrid/>
        <w:spacing w:line="600" w:lineRule="exact"/>
        <w:ind w:right="-105" w:rightChars="-50" w:firstLine="643" w:firstLineChars="200"/>
        <w:textAlignment w:val="auto"/>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（四）政府信息公开平台建设情况</w:t>
      </w:r>
    </w:p>
    <w:p>
      <w:pPr>
        <w:keepNext w:val="0"/>
        <w:keepLines w:val="0"/>
        <w:pageBreakBefore w:val="0"/>
        <w:widowControl w:val="0"/>
        <w:kinsoku/>
        <w:wordWrap/>
        <w:overflowPunct/>
        <w:topLinePunct w:val="0"/>
        <w:autoSpaceDE/>
        <w:autoSpaceDN/>
        <w:bidi w:val="0"/>
        <w:adjustRightInd/>
        <w:snapToGrid/>
        <w:spacing w:line="600" w:lineRule="exact"/>
        <w:ind w:right="-105" w:rightChars="-50" w:firstLine="643" w:firstLineChars="200"/>
        <w:textAlignment w:val="auto"/>
        <w:rPr>
          <w:rFonts w:hint="default" w:ascii="Times New Roman" w:hAnsi="Times New Roman"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常态化做好县政府网站中的自然资源领域的政务公开栏目信息公开的</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同时</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，加大在中国土地市场网、自然资源部土地市场监测监管系统和山东省征地信息公开查询系统平台公开力度，进一步保障群众的监督权、知情权。</w:t>
      </w:r>
    </w:p>
    <w:p>
      <w:pPr>
        <w:keepNext w:val="0"/>
        <w:keepLines w:val="0"/>
        <w:pageBreakBefore w:val="0"/>
        <w:widowControl w:val="0"/>
        <w:kinsoku/>
        <w:wordWrap/>
        <w:overflowPunct/>
        <w:topLinePunct w:val="0"/>
        <w:autoSpaceDE/>
        <w:autoSpaceDN/>
        <w:bidi w:val="0"/>
        <w:adjustRightInd/>
        <w:snapToGrid/>
        <w:spacing w:line="600" w:lineRule="exact"/>
        <w:ind w:right="-105" w:rightChars="-50" w:firstLine="643" w:firstLineChars="200"/>
        <w:textAlignment w:val="auto"/>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（五）监督保障情况</w:t>
      </w:r>
    </w:p>
    <w:p>
      <w:pPr>
        <w:keepNext w:val="0"/>
        <w:keepLines w:val="0"/>
        <w:pageBreakBefore w:val="0"/>
        <w:widowControl w:val="0"/>
        <w:kinsoku/>
        <w:wordWrap/>
        <w:overflowPunct/>
        <w:topLinePunct w:val="0"/>
        <w:autoSpaceDE/>
        <w:autoSpaceDN/>
        <w:bidi w:val="0"/>
        <w:adjustRightInd/>
        <w:snapToGrid/>
        <w:spacing w:line="60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局办公室定期对督导调度各科室政务公开工作推进情况，避免出现主动公开栏目更新不及时，提高政务公开的时效性和精准度。加强人员教育培训，组织参加省市县政务公开培训3次，提高了业务能力。</w:t>
      </w:r>
    </w:p>
    <w:p>
      <w:pPr>
        <w:spacing w:line="590" w:lineRule="exact"/>
        <w:ind w:right="-105" w:rightChars="-50" w:firstLine="643" w:firstLineChars="200"/>
        <w:rPr>
          <w:rFonts w:hint="default" w:ascii="Times New Roman" w:hAnsi="Times New Roman" w:eastAsia="方正黑体简体"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cs="Times New Roman"/>
                <w:b/>
                <w:kern w:val="0"/>
                <w:sz w:val="24"/>
              </w:rPr>
            </w:pPr>
            <w:r>
              <w:rPr>
                <w:rFonts w:hint="default" w:ascii="Times New Roman" w:hAnsi="Times New Roman" w:eastAsia="方正黑体简体" w:cs="Times New Roman"/>
                <w:b/>
                <w:kern w:val="0"/>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lang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lang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lang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lang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cs="Times New Roman"/>
                <w:b/>
                <w:kern w:val="0"/>
                <w:sz w:val="24"/>
              </w:rPr>
            </w:pPr>
            <w:r>
              <w:rPr>
                <w:rFonts w:hint="default" w:ascii="Times New Roman" w:hAnsi="Times New Roman" w:eastAsia="方正黑体简体" w:cs="Times New Roman"/>
                <w:b/>
                <w:kern w:val="0"/>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lang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cs="Times New Roman"/>
                <w:b/>
                <w:kern w:val="0"/>
                <w:sz w:val="24"/>
              </w:rPr>
            </w:pPr>
            <w:r>
              <w:rPr>
                <w:rFonts w:hint="default" w:ascii="Times New Roman" w:hAnsi="Times New Roman" w:eastAsia="方正黑体简体" w:cs="Times New Roman"/>
                <w:b/>
                <w:kern w:val="0"/>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lang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cs="Times New Roman"/>
                <w:b/>
                <w:kern w:val="0"/>
                <w:sz w:val="24"/>
              </w:rPr>
            </w:pPr>
            <w:r>
              <w:rPr>
                <w:rFonts w:hint="default" w:ascii="Times New Roman" w:hAnsi="Times New Roman" w:eastAsia="方正黑体简体" w:cs="Times New Roman"/>
                <w:b/>
                <w:kern w:val="0"/>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0</w:t>
            </w:r>
          </w:p>
        </w:tc>
      </w:tr>
    </w:tbl>
    <w:p>
      <w:pPr>
        <w:spacing w:line="590" w:lineRule="exact"/>
        <w:ind w:right="-105" w:rightChars="-50" w:firstLine="643" w:firstLineChars="200"/>
        <w:rPr>
          <w:rFonts w:hint="default" w:ascii="Times New Roman" w:hAnsi="Times New Roman" w:eastAsia="方正黑体简体"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color w:val="000000" w:themeColor="text1"/>
          <w:kern w:val="0"/>
          <w:sz w:val="32"/>
          <w:szCs w:val="32"/>
          <w14:textFill>
            <w14:solidFill>
              <w14:schemeClr w14:val="tx1"/>
            </w14:solidFill>
          </w14:textFill>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40" w:lineRule="exact"/>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40" w:lineRule="exact"/>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widowControl/>
              <w:spacing w:line="340" w:lineRule="exact"/>
              <w:jc w:val="center"/>
              <w:rPr>
                <w:rFonts w:hint="default" w:ascii="Times New Roman" w:hAnsi="Times New Roman" w:eastAsia="方正黑体简体" w:cs="Times New Roman"/>
                <w:b/>
                <w:kern w:val="0"/>
                <w:sz w:val="21"/>
                <w:szCs w:val="21"/>
                <w:lang w:bidi="ar"/>
              </w:rPr>
            </w:pPr>
          </w:p>
        </w:tc>
        <w:tc>
          <w:tcPr>
            <w:tcW w:w="791" w:type="dxa"/>
            <w:vMerge w:val="restart"/>
            <w:tcMar>
              <w:left w:w="57" w:type="dxa"/>
              <w:right w:w="57" w:type="dxa"/>
            </w:tcMar>
            <w:vAlign w:val="center"/>
          </w:tcPr>
          <w:p>
            <w:pPr>
              <w:widowControl/>
              <w:spacing w:line="340" w:lineRule="exact"/>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自然人</w:t>
            </w:r>
          </w:p>
        </w:tc>
        <w:tc>
          <w:tcPr>
            <w:tcW w:w="2917" w:type="dxa"/>
            <w:gridSpan w:val="5"/>
            <w:tcMar>
              <w:left w:w="57" w:type="dxa"/>
              <w:right w:w="57" w:type="dxa"/>
            </w:tcMar>
            <w:vAlign w:val="center"/>
          </w:tcPr>
          <w:p>
            <w:pPr>
              <w:widowControl/>
              <w:spacing w:line="340" w:lineRule="exact"/>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cs="Times New Roman"/>
                <w:b/>
                <w:kern w:val="0"/>
                <w:szCs w:val="21"/>
              </w:rPr>
            </w:pPr>
            <w:r>
              <w:rPr>
                <w:rFonts w:hint="default" w:ascii="Times New Roman" w:hAnsi="Times New Roman" w:eastAsia="方正黑体简体" w:cs="Times New Roman"/>
                <w:b/>
                <w:kern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widowControl/>
              <w:spacing w:line="340" w:lineRule="exact"/>
              <w:jc w:val="center"/>
              <w:rPr>
                <w:rFonts w:hint="default" w:ascii="Times New Roman" w:hAnsi="Times New Roman" w:eastAsia="方正黑体简体" w:cs="Times New Roman"/>
                <w:b/>
                <w:kern w:val="0"/>
                <w:sz w:val="21"/>
                <w:szCs w:val="21"/>
                <w:lang w:bidi="ar"/>
              </w:rPr>
            </w:pPr>
          </w:p>
        </w:tc>
        <w:tc>
          <w:tcPr>
            <w:tcW w:w="791" w:type="dxa"/>
            <w:vMerge w:val="continue"/>
            <w:tcMar>
              <w:left w:w="57" w:type="dxa"/>
              <w:right w:w="57" w:type="dxa"/>
            </w:tcMar>
            <w:vAlign w:val="center"/>
          </w:tcPr>
          <w:p>
            <w:pPr>
              <w:widowControl/>
              <w:spacing w:line="340" w:lineRule="exact"/>
              <w:jc w:val="center"/>
              <w:rPr>
                <w:rFonts w:hint="default" w:ascii="Times New Roman" w:hAnsi="Times New Roman" w:eastAsia="方正黑体简体" w:cs="Times New Roman"/>
                <w:b/>
                <w:kern w:val="0"/>
                <w:sz w:val="21"/>
                <w:szCs w:val="21"/>
                <w:lang w:bidi="ar"/>
              </w:rPr>
            </w:pPr>
          </w:p>
        </w:tc>
        <w:tc>
          <w:tcPr>
            <w:tcW w:w="599" w:type="dxa"/>
            <w:tcMar>
              <w:left w:w="57" w:type="dxa"/>
              <w:right w:w="57" w:type="dxa"/>
            </w:tcMar>
            <w:vAlign w:val="center"/>
          </w:tcPr>
          <w:p>
            <w:pPr>
              <w:widowControl/>
              <w:spacing w:line="340" w:lineRule="exact"/>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商业</w:t>
            </w:r>
          </w:p>
          <w:p>
            <w:pPr>
              <w:widowControl/>
              <w:spacing w:line="340" w:lineRule="exact"/>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企业</w:t>
            </w:r>
          </w:p>
        </w:tc>
        <w:tc>
          <w:tcPr>
            <w:tcW w:w="590" w:type="dxa"/>
            <w:tcMar>
              <w:left w:w="57" w:type="dxa"/>
              <w:right w:w="57" w:type="dxa"/>
            </w:tcMar>
            <w:vAlign w:val="center"/>
          </w:tcPr>
          <w:p>
            <w:pPr>
              <w:widowControl/>
              <w:spacing w:line="340" w:lineRule="exact"/>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科研</w:t>
            </w:r>
          </w:p>
          <w:p>
            <w:pPr>
              <w:widowControl/>
              <w:spacing w:line="340" w:lineRule="exact"/>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机构</w:t>
            </w:r>
          </w:p>
        </w:tc>
        <w:tc>
          <w:tcPr>
            <w:tcW w:w="598" w:type="dxa"/>
            <w:tcMar>
              <w:left w:w="57" w:type="dxa"/>
              <w:right w:w="57" w:type="dxa"/>
            </w:tcMar>
            <w:vAlign w:val="center"/>
          </w:tcPr>
          <w:p>
            <w:pPr>
              <w:widowControl/>
              <w:spacing w:line="340" w:lineRule="exact"/>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社会公益组织</w:t>
            </w:r>
          </w:p>
        </w:tc>
        <w:tc>
          <w:tcPr>
            <w:tcW w:w="571" w:type="dxa"/>
            <w:tcMar>
              <w:left w:w="57" w:type="dxa"/>
              <w:right w:w="57" w:type="dxa"/>
            </w:tcMar>
            <w:vAlign w:val="center"/>
          </w:tcPr>
          <w:p>
            <w:pPr>
              <w:widowControl/>
              <w:spacing w:line="340" w:lineRule="exact"/>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法律服务机构</w:t>
            </w:r>
          </w:p>
        </w:tc>
        <w:tc>
          <w:tcPr>
            <w:tcW w:w="559" w:type="dxa"/>
            <w:tcMar>
              <w:left w:w="57" w:type="dxa"/>
              <w:right w:w="57" w:type="dxa"/>
            </w:tcMar>
            <w:vAlign w:val="center"/>
          </w:tcPr>
          <w:p>
            <w:pPr>
              <w:widowControl/>
              <w:spacing w:line="340" w:lineRule="exact"/>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一、本年新收政府信息公开申请数量</w:t>
            </w:r>
          </w:p>
        </w:tc>
        <w:tc>
          <w:tcPr>
            <w:tcW w:w="791"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22</w:t>
            </w:r>
          </w:p>
        </w:tc>
        <w:tc>
          <w:tcPr>
            <w:tcW w:w="599"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0"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8"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0 </w:t>
            </w:r>
          </w:p>
        </w:tc>
        <w:tc>
          <w:tcPr>
            <w:tcW w:w="571"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59"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0 </w:t>
            </w:r>
          </w:p>
        </w:tc>
        <w:tc>
          <w:tcPr>
            <w:tcW w:w="52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二、上年结转政府信息公开申请数量</w:t>
            </w:r>
          </w:p>
        </w:tc>
        <w:tc>
          <w:tcPr>
            <w:tcW w:w="791"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9"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0"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8"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71"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0 </w:t>
            </w:r>
          </w:p>
        </w:tc>
        <w:tc>
          <w:tcPr>
            <w:tcW w:w="559"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0 </w:t>
            </w:r>
          </w:p>
        </w:tc>
        <w:tc>
          <w:tcPr>
            <w:tcW w:w="52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三、本年度办理结果</w:t>
            </w:r>
          </w:p>
        </w:tc>
        <w:tc>
          <w:tcPr>
            <w:tcW w:w="3820" w:type="dxa"/>
            <w:gridSpan w:val="2"/>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（一）予以公开</w:t>
            </w:r>
          </w:p>
        </w:tc>
        <w:tc>
          <w:tcPr>
            <w:tcW w:w="791" w:type="dxa"/>
            <w:tcMar>
              <w:left w:w="57" w:type="dxa"/>
              <w:right w:w="57" w:type="dxa"/>
            </w:tcMar>
            <w:vAlign w:val="center"/>
          </w:tcPr>
          <w:p>
            <w:pPr>
              <w:widowControl/>
              <w:spacing w:line="340" w:lineRule="exact"/>
              <w:jc w:val="center"/>
              <w:rPr>
                <w:rFonts w:hint="eastAsia" w:ascii="Times New Roman" w:hAnsi="Times New Roman" w:eastAsia="方正仿宋简体" w:cs="Times New Roman"/>
                <w:b/>
                <w:bCs w:val="0"/>
                <w:kern w:val="0"/>
                <w:sz w:val="21"/>
                <w:szCs w:val="21"/>
                <w:lang w:eastAsia="zh-CN" w:bidi="ar"/>
              </w:rPr>
            </w:pPr>
            <w:r>
              <w:rPr>
                <w:rFonts w:hint="eastAsia" w:ascii="Times New Roman" w:hAnsi="Times New Roman" w:eastAsia="方正仿宋简体" w:cs="Times New Roman"/>
                <w:b/>
                <w:bCs w:val="0"/>
                <w:kern w:val="0"/>
                <w:sz w:val="21"/>
                <w:szCs w:val="21"/>
                <w:lang w:val="en-US" w:eastAsia="zh-CN" w:bidi="ar"/>
              </w:rPr>
              <w:t>5</w:t>
            </w:r>
          </w:p>
        </w:tc>
        <w:tc>
          <w:tcPr>
            <w:tcW w:w="599"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0"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0 </w:t>
            </w:r>
          </w:p>
        </w:tc>
        <w:tc>
          <w:tcPr>
            <w:tcW w:w="598"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71"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0 </w:t>
            </w:r>
          </w:p>
        </w:tc>
        <w:tc>
          <w:tcPr>
            <w:tcW w:w="559"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21" w:type="dxa"/>
            <w:tcMar>
              <w:left w:w="57" w:type="dxa"/>
              <w:right w:w="57" w:type="dxa"/>
            </w:tcMar>
          </w:tcPr>
          <w:p>
            <w:pPr>
              <w:widowControl/>
              <w:spacing w:line="340" w:lineRule="exact"/>
              <w:jc w:val="center"/>
              <w:rPr>
                <w:rFonts w:hint="eastAsia" w:ascii="Times New Roman" w:hAnsi="Times New Roman" w:eastAsia="方正仿宋简体" w:cs="Times New Roman"/>
                <w:b/>
                <w:bCs w:val="0"/>
                <w:kern w:val="0"/>
                <w:sz w:val="21"/>
                <w:szCs w:val="21"/>
                <w:lang w:eastAsia="zh-CN" w:bidi="ar"/>
              </w:rPr>
            </w:pPr>
            <w:r>
              <w:rPr>
                <w:rFonts w:hint="eastAsia" w:ascii="Times New Roman" w:hAnsi="Times New Roman" w:eastAsia="方正仿宋简体" w:cs="Times New Roman"/>
                <w:b/>
                <w:bCs w:val="0"/>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3820" w:type="dxa"/>
            <w:gridSpan w:val="2"/>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（二）部分公开（区分处理的，只计这一情形，不计其他情形）</w:t>
            </w:r>
          </w:p>
        </w:tc>
        <w:tc>
          <w:tcPr>
            <w:tcW w:w="791" w:type="dxa"/>
            <w:tcMar>
              <w:left w:w="57" w:type="dxa"/>
              <w:right w:w="57" w:type="dxa"/>
            </w:tcMar>
            <w:vAlign w:val="center"/>
          </w:tcPr>
          <w:p>
            <w:pPr>
              <w:widowControl/>
              <w:spacing w:line="340" w:lineRule="exact"/>
              <w:jc w:val="center"/>
              <w:rPr>
                <w:rFonts w:hint="eastAsia" w:ascii="Times New Roman" w:hAnsi="Times New Roman" w:eastAsia="方正仿宋简体" w:cs="Times New Roman"/>
                <w:b/>
                <w:bCs w:val="0"/>
                <w:kern w:val="0"/>
                <w:sz w:val="21"/>
                <w:szCs w:val="21"/>
                <w:lang w:eastAsia="zh-CN" w:bidi="ar"/>
              </w:rPr>
            </w:pPr>
            <w:r>
              <w:rPr>
                <w:rFonts w:hint="eastAsia" w:ascii="Times New Roman" w:hAnsi="Times New Roman" w:eastAsia="方正仿宋简体" w:cs="Times New Roman"/>
                <w:b/>
                <w:bCs w:val="0"/>
                <w:kern w:val="0"/>
                <w:sz w:val="21"/>
                <w:szCs w:val="21"/>
                <w:lang w:val="en-US" w:eastAsia="zh-CN" w:bidi="ar"/>
              </w:rPr>
              <w:t>6</w:t>
            </w:r>
          </w:p>
        </w:tc>
        <w:tc>
          <w:tcPr>
            <w:tcW w:w="599"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0"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0 </w:t>
            </w:r>
          </w:p>
        </w:tc>
        <w:tc>
          <w:tcPr>
            <w:tcW w:w="598"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71"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0 </w:t>
            </w:r>
          </w:p>
        </w:tc>
        <w:tc>
          <w:tcPr>
            <w:tcW w:w="559"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w:t>
            </w:r>
          </w:p>
        </w:tc>
        <w:tc>
          <w:tcPr>
            <w:tcW w:w="521"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val="en-US" w:eastAsia="zh-CN" w:bidi="ar"/>
              </w:rPr>
            </w:pPr>
            <w:r>
              <w:rPr>
                <w:rFonts w:hint="eastAsia" w:ascii="Times New Roman" w:hAnsi="Times New Roman" w:eastAsia="方正仿宋简体" w:cs="Times New Roman"/>
                <w:b/>
                <w:bCs w:val="0"/>
                <w:kern w:val="0"/>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942" w:type="dxa"/>
            <w:vMerge w:val="restart"/>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（三）不予公开</w:t>
            </w:r>
          </w:p>
        </w:tc>
        <w:tc>
          <w:tcPr>
            <w:tcW w:w="287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1.属于国家秘密</w:t>
            </w:r>
          </w:p>
        </w:tc>
        <w:tc>
          <w:tcPr>
            <w:tcW w:w="79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0"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0 </w:t>
            </w:r>
          </w:p>
        </w:tc>
        <w:tc>
          <w:tcPr>
            <w:tcW w:w="59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7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5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0 </w:t>
            </w:r>
          </w:p>
        </w:tc>
        <w:tc>
          <w:tcPr>
            <w:tcW w:w="52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942"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287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2.其他法律行政法规禁止公开</w:t>
            </w:r>
          </w:p>
        </w:tc>
        <w:tc>
          <w:tcPr>
            <w:tcW w:w="79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0"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0 </w:t>
            </w:r>
          </w:p>
        </w:tc>
        <w:tc>
          <w:tcPr>
            <w:tcW w:w="57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5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0 </w:t>
            </w:r>
          </w:p>
        </w:tc>
        <w:tc>
          <w:tcPr>
            <w:tcW w:w="52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942"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287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3.危及“三安全一稳定”</w:t>
            </w:r>
          </w:p>
        </w:tc>
        <w:tc>
          <w:tcPr>
            <w:tcW w:w="79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0"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7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5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2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942"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287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4.保护第三方合法权益</w:t>
            </w:r>
          </w:p>
        </w:tc>
        <w:tc>
          <w:tcPr>
            <w:tcW w:w="79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0"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7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5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2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942"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287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5.属于三类内部事务信息</w:t>
            </w:r>
          </w:p>
        </w:tc>
        <w:tc>
          <w:tcPr>
            <w:tcW w:w="79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0"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7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5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2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942"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287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6.属于四类过程性信息</w:t>
            </w:r>
          </w:p>
        </w:tc>
        <w:tc>
          <w:tcPr>
            <w:tcW w:w="79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0"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7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5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2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942"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287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7.属于行政执法案卷</w:t>
            </w:r>
          </w:p>
        </w:tc>
        <w:tc>
          <w:tcPr>
            <w:tcW w:w="79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0"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7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5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2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942"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287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8.属于行政查询事项</w:t>
            </w:r>
          </w:p>
        </w:tc>
        <w:tc>
          <w:tcPr>
            <w:tcW w:w="79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eastAsia" w:ascii="Times New Roman" w:hAnsi="Times New Roman" w:eastAsia="方正仿宋简体" w:cs="Times New Roman"/>
                <w:b/>
                <w:bCs w:val="0"/>
                <w:kern w:val="0"/>
                <w:sz w:val="21"/>
                <w:szCs w:val="21"/>
                <w:lang w:val="en-US" w:eastAsia="zh-CN" w:bidi="ar"/>
              </w:rPr>
              <w:t xml:space="preserve"> </w:t>
            </w:r>
            <w:r>
              <w:rPr>
                <w:rFonts w:hint="default" w:ascii="Times New Roman" w:hAnsi="Times New Roman" w:eastAsia="方正仿宋简体" w:cs="Times New Roman"/>
                <w:b/>
                <w:bCs w:val="0"/>
                <w:kern w:val="0"/>
                <w:sz w:val="21"/>
                <w:szCs w:val="21"/>
                <w:lang w:bidi="ar"/>
              </w:rPr>
              <w:t>0 </w:t>
            </w:r>
          </w:p>
        </w:tc>
        <w:tc>
          <w:tcPr>
            <w:tcW w:w="59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0"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7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5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2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942" w:type="dxa"/>
            <w:vMerge w:val="restart"/>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（四）无法提供</w:t>
            </w:r>
          </w:p>
        </w:tc>
        <w:tc>
          <w:tcPr>
            <w:tcW w:w="287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1.本机关不掌握相关政府信息</w:t>
            </w:r>
          </w:p>
        </w:tc>
        <w:tc>
          <w:tcPr>
            <w:tcW w:w="79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val="en-US" w:eastAsia="zh-CN" w:bidi="ar"/>
              </w:rPr>
            </w:pPr>
            <w:r>
              <w:rPr>
                <w:rFonts w:hint="eastAsia" w:ascii="Times New Roman" w:hAnsi="Times New Roman" w:eastAsia="方正仿宋简体" w:cs="Times New Roman"/>
                <w:b/>
                <w:bCs w:val="0"/>
                <w:kern w:val="0"/>
                <w:sz w:val="21"/>
                <w:szCs w:val="21"/>
                <w:lang w:val="en-US" w:eastAsia="zh-CN" w:bidi="ar"/>
              </w:rPr>
              <w:t>11</w:t>
            </w:r>
          </w:p>
        </w:tc>
        <w:tc>
          <w:tcPr>
            <w:tcW w:w="59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0"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7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5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2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val="en-US" w:eastAsia="zh-CN" w:bidi="ar"/>
              </w:rPr>
            </w:pPr>
            <w:r>
              <w:rPr>
                <w:rFonts w:hint="eastAsia" w:ascii="Times New Roman" w:hAnsi="Times New Roman" w:eastAsia="方正仿宋简体" w:cs="Times New Roman"/>
                <w:b/>
                <w:bCs w:val="0"/>
                <w:kern w:val="0"/>
                <w:sz w:val="21"/>
                <w:szCs w:val="21"/>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942"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287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2.没有现成信息需要另行制作</w:t>
            </w:r>
          </w:p>
        </w:tc>
        <w:tc>
          <w:tcPr>
            <w:tcW w:w="791" w:type="dxa"/>
            <w:tcMar>
              <w:left w:w="57" w:type="dxa"/>
              <w:right w:w="57" w:type="dxa"/>
            </w:tcMar>
          </w:tcPr>
          <w:p>
            <w:pPr>
              <w:widowControl/>
              <w:spacing w:line="340" w:lineRule="exact"/>
              <w:jc w:val="center"/>
              <w:rPr>
                <w:rFonts w:hint="eastAsia" w:ascii="Times New Roman" w:hAnsi="Times New Roman" w:eastAsia="方正仿宋简体" w:cs="Times New Roman"/>
                <w:b/>
                <w:bCs w:val="0"/>
                <w:kern w:val="0"/>
                <w:sz w:val="21"/>
                <w:szCs w:val="21"/>
                <w:lang w:eastAsia="zh-CN" w:bidi="ar"/>
              </w:rPr>
            </w:pPr>
            <w:r>
              <w:rPr>
                <w:rFonts w:hint="eastAsia" w:ascii="Times New Roman" w:hAnsi="Times New Roman" w:eastAsia="方正仿宋简体" w:cs="Times New Roman"/>
                <w:b/>
                <w:bCs w:val="0"/>
                <w:kern w:val="0"/>
                <w:sz w:val="21"/>
                <w:szCs w:val="21"/>
                <w:lang w:val="en-US" w:eastAsia="zh-CN" w:bidi="ar"/>
              </w:rPr>
              <w:t>0</w:t>
            </w:r>
          </w:p>
        </w:tc>
        <w:tc>
          <w:tcPr>
            <w:tcW w:w="59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0"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7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5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21" w:type="dxa"/>
            <w:tcMar>
              <w:left w:w="57" w:type="dxa"/>
              <w:right w:w="57" w:type="dxa"/>
            </w:tcMar>
          </w:tcPr>
          <w:p>
            <w:pPr>
              <w:widowControl/>
              <w:spacing w:line="340" w:lineRule="exact"/>
              <w:jc w:val="center"/>
              <w:rPr>
                <w:rFonts w:hint="eastAsia" w:ascii="Times New Roman" w:hAnsi="Times New Roman" w:eastAsia="方正仿宋简体" w:cs="Times New Roman"/>
                <w:b/>
                <w:bCs w:val="0"/>
                <w:kern w:val="0"/>
                <w:sz w:val="21"/>
                <w:szCs w:val="21"/>
                <w:lang w:eastAsia="zh-CN" w:bidi="ar"/>
              </w:rPr>
            </w:pPr>
            <w:r>
              <w:rPr>
                <w:rFonts w:hint="eastAsia" w:ascii="Times New Roman" w:hAnsi="Times New Roman" w:eastAsia="方正仿宋简体" w:cs="Times New Roman"/>
                <w:b/>
                <w:bCs w:val="0"/>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942"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287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3.补正后申请内容仍不明确</w:t>
            </w:r>
          </w:p>
        </w:tc>
        <w:tc>
          <w:tcPr>
            <w:tcW w:w="79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0"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7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5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2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942" w:type="dxa"/>
            <w:vMerge w:val="restart"/>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（五）不予处理</w:t>
            </w:r>
          </w:p>
        </w:tc>
        <w:tc>
          <w:tcPr>
            <w:tcW w:w="287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1.信访举报投诉类申请</w:t>
            </w:r>
          </w:p>
        </w:tc>
        <w:tc>
          <w:tcPr>
            <w:tcW w:w="79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0"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7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5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2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942"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287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2.重复申请</w:t>
            </w:r>
          </w:p>
        </w:tc>
        <w:tc>
          <w:tcPr>
            <w:tcW w:w="79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0"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7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5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2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942"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287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3.要求提供公开出版物</w:t>
            </w:r>
          </w:p>
        </w:tc>
        <w:tc>
          <w:tcPr>
            <w:tcW w:w="79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0"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7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5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2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942"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287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4.无正当理由大量反复申请</w:t>
            </w:r>
          </w:p>
        </w:tc>
        <w:tc>
          <w:tcPr>
            <w:tcW w:w="79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0"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7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5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2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942"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2878"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5.要求行政机关确认或重新出具已获取信息</w:t>
            </w:r>
          </w:p>
        </w:tc>
        <w:tc>
          <w:tcPr>
            <w:tcW w:w="79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0"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8"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7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59"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2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942" w:type="dxa"/>
            <w:vMerge w:val="restart"/>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（六）其他处理</w:t>
            </w:r>
          </w:p>
        </w:tc>
        <w:tc>
          <w:tcPr>
            <w:tcW w:w="2878"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9"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0"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8"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71"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59"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2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942"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2878"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9"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0"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8"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71"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59"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2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942"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2878"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3.其他</w:t>
            </w:r>
          </w:p>
        </w:tc>
        <w:tc>
          <w:tcPr>
            <w:tcW w:w="791"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9"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0"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0 </w:t>
            </w:r>
          </w:p>
        </w:tc>
        <w:tc>
          <w:tcPr>
            <w:tcW w:w="598"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71"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0 </w:t>
            </w:r>
          </w:p>
        </w:tc>
        <w:tc>
          <w:tcPr>
            <w:tcW w:w="559"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2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p>
        </w:tc>
        <w:tc>
          <w:tcPr>
            <w:tcW w:w="3820" w:type="dxa"/>
            <w:gridSpan w:val="2"/>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（七）总计</w:t>
            </w:r>
          </w:p>
        </w:tc>
        <w:tc>
          <w:tcPr>
            <w:tcW w:w="791"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22</w:t>
            </w:r>
          </w:p>
        </w:tc>
        <w:tc>
          <w:tcPr>
            <w:tcW w:w="599"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0"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8"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71"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0 </w:t>
            </w:r>
          </w:p>
        </w:tc>
        <w:tc>
          <w:tcPr>
            <w:tcW w:w="559"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0 </w:t>
            </w:r>
          </w:p>
        </w:tc>
        <w:tc>
          <w:tcPr>
            <w:tcW w:w="52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四、结转下年度继续办理</w:t>
            </w:r>
          </w:p>
        </w:tc>
        <w:tc>
          <w:tcPr>
            <w:tcW w:w="791"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0 </w:t>
            </w:r>
          </w:p>
        </w:tc>
        <w:tc>
          <w:tcPr>
            <w:tcW w:w="599"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0"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0 </w:t>
            </w:r>
          </w:p>
        </w:tc>
        <w:tc>
          <w:tcPr>
            <w:tcW w:w="598"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0 </w:t>
            </w:r>
          </w:p>
        </w:tc>
        <w:tc>
          <w:tcPr>
            <w:tcW w:w="571"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59" w:type="dxa"/>
            <w:tcMar>
              <w:left w:w="57" w:type="dxa"/>
              <w:right w:w="57"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21" w:type="dxa"/>
            <w:tcMar>
              <w:left w:w="57" w:type="dxa"/>
              <w:right w:w="57" w:type="dxa"/>
            </w:tcMa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w:t>
            </w:r>
          </w:p>
        </w:tc>
      </w:tr>
    </w:tbl>
    <w:p>
      <w:pPr>
        <w:spacing w:line="590" w:lineRule="exact"/>
        <w:ind w:right="-105" w:rightChars="-50" w:firstLine="643" w:firstLineChars="200"/>
        <w:rPr>
          <w:rFonts w:hint="default" w:ascii="Times New Roman" w:hAnsi="Times New Roman" w:eastAsia="方正黑体简体"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color w:val="000000" w:themeColor="text1"/>
          <w:kern w:val="0"/>
          <w:sz w:val="32"/>
          <w:szCs w:val="32"/>
          <w14:textFill>
            <w14:solidFill>
              <w14:schemeClr w14:val="tx1"/>
            </w14:solidFill>
          </w14:textFill>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1</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jc w:val="center"/>
              <w:rPr>
                <w:rFonts w:hint="default" w:ascii="Times New Roman" w:hAnsi="Times New Roman" w:eastAsia="方正仿宋简体" w:cs="Times New Roman"/>
                <w:b/>
                <w:bCs w:val="0"/>
                <w:kern w:val="0"/>
                <w:sz w:val="21"/>
                <w:szCs w:val="21"/>
                <w:lang w:bidi="ar"/>
              </w:rPr>
            </w:pPr>
            <w:r>
              <w:rPr>
                <w:rFonts w:hint="default" w:ascii="Times New Roman" w:hAnsi="Times New Roman" w:eastAsia="方正仿宋简体" w:cs="Times New Roman"/>
                <w:b/>
                <w:bCs w:val="0"/>
                <w:kern w:val="0"/>
                <w:sz w:val="21"/>
                <w:szCs w:val="21"/>
                <w:lang w:bidi="ar"/>
              </w:rPr>
              <w:t>0</w:t>
            </w:r>
          </w:p>
        </w:tc>
      </w:tr>
    </w:tbl>
    <w:p>
      <w:pPr>
        <w:spacing w:line="590" w:lineRule="exact"/>
        <w:ind w:right="-105" w:rightChars="-50" w:firstLine="643" w:firstLineChars="200"/>
        <w:rPr>
          <w:rFonts w:hint="default" w:ascii="Times New Roman" w:hAnsi="Times New Roman" w:eastAsia="方正黑体简体"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color w:val="000000" w:themeColor="text1"/>
          <w:kern w:val="0"/>
          <w:sz w:val="32"/>
          <w:szCs w:val="32"/>
          <w14:textFill>
            <w14:solidFill>
              <w14:schemeClr w14:val="tx1"/>
            </w14:solidFill>
          </w14:textFill>
        </w:rPr>
        <w:t>五、存在的主要问题及改进情况</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本机关政府信息公开工作存在的主要问题包括：一是部分科室单位依法公开、主动公开意识有待进一步加强，主动公开个别栏目更新不及时；二是依申请公开政府信息办理过程中效率不高。</w:t>
      </w:r>
    </w:p>
    <w:p>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针对上述问题，本机关从以下方面进行了改进：一是加强跟进督导，每月月底，局政务公开办公室集中对主动公开栏目更新情况进行检查，发现问题立即整改，增强公开实效；二是进一步根据职能职责细化完善基层自然资源领域公开事项，不断提升公开标准化规范化水平；三是加强依申请公开政府信息业务培训，组织工作人员参加政府信息公开线上线下培训，提升对当前政府信息公开形势的思想重视和业务科室依申请公开政府信息办理实效。</w:t>
      </w:r>
    </w:p>
    <w:p>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黑体简体"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color w:val="000000" w:themeColor="text1"/>
          <w:kern w:val="0"/>
          <w:sz w:val="32"/>
          <w:szCs w:val="32"/>
          <w14:textFill>
            <w14:solidFill>
              <w14:schemeClr w14:val="tx1"/>
            </w14:solidFill>
          </w14:textFill>
        </w:rPr>
        <w:t>六、其他需要报告的事项</w:t>
      </w:r>
    </w:p>
    <w:p>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（一）依据《政府信息公开信息处理费管理办法》，嘉祥县自然资源和规划局2023年没有收取信息处理费情况。</w:t>
      </w:r>
    </w:p>
    <w:p>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二）落实上级年度政务公开工作要点情况：严格落实县政府《2023年政务公开工作任务分解表》，结合省市自然资源和规划政务公开工作部署，紧紧围绕县级自然资源和规划领域重点工作，将政务公开重点任务目标逐项分解至业务科室，细化工作任务，压实信息公开工作科室具体责任，在政务公开办公室的协调推进下，各科室之间共同发力，确保完成政务公开年度工作目标。</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（三）人大代表建议和政协提案办理结果公开情况：本年度收到人大建议</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5</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件、政协提案</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6</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件，已全部完成答复，在县政府门户网站公开。本单位</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坚持</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主动与人大代表和政协委员联络对接，通过当面沟通汇报，征询意见，了解情况，在提高答复针对性、抓好工作落实上下功夫，真正将代表委员提出的合理化建议转变为推动自然资源领域工作提质增效的有力措施。</w:t>
      </w:r>
    </w:p>
    <w:p>
      <w:pPr>
        <w:spacing w:line="560" w:lineRule="exact"/>
        <w:ind w:right="-105" w:rightChars="-50" w:firstLine="643" w:firstLineChars="200"/>
        <w:rPr>
          <w:rFonts w:hint="default" w:ascii="Times New Roman" w:hAnsi="Times New Roman" w:cs="Times New Roman"/>
          <w:b/>
          <w:kern w:val="0"/>
          <w:sz w:val="32"/>
          <w:szCs w:val="32"/>
        </w:rPr>
      </w:pPr>
    </w:p>
    <w:p>
      <w:pPr>
        <w:spacing w:line="560" w:lineRule="exact"/>
        <w:ind w:right="-105" w:rightChars="-50" w:firstLine="643" w:firstLineChars="200"/>
        <w:rPr>
          <w:rFonts w:hint="default" w:ascii="Times New Roman" w:hAnsi="Times New Roman" w:cs="Times New Roman"/>
          <w:b/>
          <w:kern w:val="0"/>
          <w:sz w:val="32"/>
          <w:szCs w:val="32"/>
        </w:rPr>
      </w:pPr>
    </w:p>
    <w:p>
      <w:pPr>
        <w:spacing w:line="560" w:lineRule="exact"/>
        <w:ind w:right="-105" w:rightChars="-50" w:firstLine="643" w:firstLineChars="200"/>
        <w:rPr>
          <w:rFonts w:hint="default" w:ascii="Times New Roman" w:hAnsi="Times New Roman" w:cs="Times New Roman"/>
          <w:b/>
          <w:kern w:val="0"/>
          <w:sz w:val="32"/>
          <w:szCs w:val="32"/>
        </w:rPr>
      </w:pPr>
    </w:p>
    <w:p>
      <w:pPr>
        <w:spacing w:line="560" w:lineRule="exact"/>
        <w:jc w:val="left"/>
        <w:rPr>
          <w:rFonts w:hint="default" w:ascii="Times New Roman" w:hAnsi="Times New Roman" w:cs="Times New Roman"/>
          <w:b/>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兰亭大黑_GBK">
    <w:panose1 w:val="02000000000000000000"/>
    <w:charset w:val="86"/>
    <w:family w:val="auto"/>
    <w:pitch w:val="default"/>
    <w:sig w:usb0="A00002BF" w:usb1="3BCF7CFA" w:usb2="00042016" w:usb3="0000001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2607310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t>—</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3pt;margin-top:0pt;height:144pt;width:144pt;mso-position-horizontal-relative:margin;mso-wrap-style:none;z-index:251659264;mso-width-relative:page;mso-height-relative:page;" filled="f" stroked="f" coordsize="21600,21600" o:gfxdata="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XzTSzVAAAACAEAAA8AAAAAAAAA&#10;AQAgAAAAIgAAAGRycy9kb3ducmV2LnhtbFBLAQIUABQAAAAIAIdO4kDA3ueKFAIAABMEAAAOAAAA&#10;AAAAAAEAIAAAACQBAABkcnMvZTJvRG9jLnhtbFBLBQYAAAAABgAGAFkBAACqBQ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t>—</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OTdiNzczNWNiMWFhNmNjOWZlNGNkMjgzODViMGEifQ=="/>
  </w:docVars>
  <w:rsids>
    <w:rsidRoot w:val="58E579F9"/>
    <w:rsid w:val="0001245C"/>
    <w:rsid w:val="002E02AD"/>
    <w:rsid w:val="00497423"/>
    <w:rsid w:val="00580AA2"/>
    <w:rsid w:val="00A02D57"/>
    <w:rsid w:val="00B806BA"/>
    <w:rsid w:val="00CC4198"/>
    <w:rsid w:val="00FE2A71"/>
    <w:rsid w:val="0111345D"/>
    <w:rsid w:val="011819A4"/>
    <w:rsid w:val="011A1037"/>
    <w:rsid w:val="013C5B53"/>
    <w:rsid w:val="01414893"/>
    <w:rsid w:val="015B698A"/>
    <w:rsid w:val="018812D7"/>
    <w:rsid w:val="01BD4A4C"/>
    <w:rsid w:val="01DF53D1"/>
    <w:rsid w:val="01FA3ABE"/>
    <w:rsid w:val="020B260F"/>
    <w:rsid w:val="021C20AA"/>
    <w:rsid w:val="024A7EA8"/>
    <w:rsid w:val="027E7074"/>
    <w:rsid w:val="03042CA3"/>
    <w:rsid w:val="03485C6B"/>
    <w:rsid w:val="03704C25"/>
    <w:rsid w:val="03715807"/>
    <w:rsid w:val="039156A3"/>
    <w:rsid w:val="03D40BC5"/>
    <w:rsid w:val="03FA0E32"/>
    <w:rsid w:val="04032DEF"/>
    <w:rsid w:val="04071599"/>
    <w:rsid w:val="04CE3EAC"/>
    <w:rsid w:val="04F66615"/>
    <w:rsid w:val="052B68C8"/>
    <w:rsid w:val="053678EC"/>
    <w:rsid w:val="054D3009"/>
    <w:rsid w:val="054E5E25"/>
    <w:rsid w:val="057F0B84"/>
    <w:rsid w:val="05954CDF"/>
    <w:rsid w:val="060062C0"/>
    <w:rsid w:val="064653BE"/>
    <w:rsid w:val="06763F60"/>
    <w:rsid w:val="06B20771"/>
    <w:rsid w:val="06FA352B"/>
    <w:rsid w:val="073F040A"/>
    <w:rsid w:val="078F2811"/>
    <w:rsid w:val="07E21B38"/>
    <w:rsid w:val="081A14B9"/>
    <w:rsid w:val="081E59DA"/>
    <w:rsid w:val="082E5D81"/>
    <w:rsid w:val="08FC1E12"/>
    <w:rsid w:val="091E2E89"/>
    <w:rsid w:val="092101EF"/>
    <w:rsid w:val="0929299B"/>
    <w:rsid w:val="093356E0"/>
    <w:rsid w:val="094F1ED2"/>
    <w:rsid w:val="09890EFD"/>
    <w:rsid w:val="099A494E"/>
    <w:rsid w:val="099B7D5A"/>
    <w:rsid w:val="09BA4BCE"/>
    <w:rsid w:val="0A19027B"/>
    <w:rsid w:val="0A516902"/>
    <w:rsid w:val="0A625235"/>
    <w:rsid w:val="0B2F0691"/>
    <w:rsid w:val="0B47468B"/>
    <w:rsid w:val="0BB07F91"/>
    <w:rsid w:val="0BCF4851"/>
    <w:rsid w:val="0BE62F00"/>
    <w:rsid w:val="0BEA194A"/>
    <w:rsid w:val="0C187256"/>
    <w:rsid w:val="0C377EFF"/>
    <w:rsid w:val="0C4E1567"/>
    <w:rsid w:val="0C647239"/>
    <w:rsid w:val="0C733D5D"/>
    <w:rsid w:val="0CAD3AA8"/>
    <w:rsid w:val="0CE80B35"/>
    <w:rsid w:val="0CED223B"/>
    <w:rsid w:val="0D4F0AE8"/>
    <w:rsid w:val="0D50504F"/>
    <w:rsid w:val="0D5C14B3"/>
    <w:rsid w:val="0D654CE8"/>
    <w:rsid w:val="0D6C294D"/>
    <w:rsid w:val="0D7B4D93"/>
    <w:rsid w:val="0D7E694D"/>
    <w:rsid w:val="0DBA55FD"/>
    <w:rsid w:val="0DE30A11"/>
    <w:rsid w:val="0DF33252"/>
    <w:rsid w:val="0E053703"/>
    <w:rsid w:val="0E0824B1"/>
    <w:rsid w:val="0E0D7A97"/>
    <w:rsid w:val="0E7D6A2C"/>
    <w:rsid w:val="0ED545A8"/>
    <w:rsid w:val="0F1B240B"/>
    <w:rsid w:val="0F262CAC"/>
    <w:rsid w:val="0F352F4C"/>
    <w:rsid w:val="0F37059D"/>
    <w:rsid w:val="0F434FBC"/>
    <w:rsid w:val="0F4B2C51"/>
    <w:rsid w:val="0FAB76A5"/>
    <w:rsid w:val="101903DB"/>
    <w:rsid w:val="10226B3F"/>
    <w:rsid w:val="103312E0"/>
    <w:rsid w:val="10445411"/>
    <w:rsid w:val="10615AF2"/>
    <w:rsid w:val="1062412F"/>
    <w:rsid w:val="1081356D"/>
    <w:rsid w:val="10C7074F"/>
    <w:rsid w:val="10E84057"/>
    <w:rsid w:val="11176537"/>
    <w:rsid w:val="11BA1A60"/>
    <w:rsid w:val="11BB76A8"/>
    <w:rsid w:val="11C56116"/>
    <w:rsid w:val="11D45915"/>
    <w:rsid w:val="11E861C0"/>
    <w:rsid w:val="120A1B83"/>
    <w:rsid w:val="123220A7"/>
    <w:rsid w:val="12E44692"/>
    <w:rsid w:val="13575001"/>
    <w:rsid w:val="13D74CAF"/>
    <w:rsid w:val="1441161F"/>
    <w:rsid w:val="14950F9F"/>
    <w:rsid w:val="15197B84"/>
    <w:rsid w:val="15352B2F"/>
    <w:rsid w:val="153C6C93"/>
    <w:rsid w:val="15587173"/>
    <w:rsid w:val="15A425AE"/>
    <w:rsid w:val="15A7004E"/>
    <w:rsid w:val="15C31CAE"/>
    <w:rsid w:val="15D653D0"/>
    <w:rsid w:val="15F55B59"/>
    <w:rsid w:val="161F4B7F"/>
    <w:rsid w:val="16345A4B"/>
    <w:rsid w:val="16510748"/>
    <w:rsid w:val="167609A7"/>
    <w:rsid w:val="16CB484B"/>
    <w:rsid w:val="16CD3F90"/>
    <w:rsid w:val="16D14E8C"/>
    <w:rsid w:val="16DC210B"/>
    <w:rsid w:val="16DE5DBF"/>
    <w:rsid w:val="16EF58AB"/>
    <w:rsid w:val="170D067C"/>
    <w:rsid w:val="176B44D1"/>
    <w:rsid w:val="17765D90"/>
    <w:rsid w:val="17A917E4"/>
    <w:rsid w:val="17AC0DE9"/>
    <w:rsid w:val="17C80186"/>
    <w:rsid w:val="17D70F34"/>
    <w:rsid w:val="18017EE7"/>
    <w:rsid w:val="180A181D"/>
    <w:rsid w:val="185F569A"/>
    <w:rsid w:val="18780798"/>
    <w:rsid w:val="188F5276"/>
    <w:rsid w:val="18BF44E1"/>
    <w:rsid w:val="18CB4972"/>
    <w:rsid w:val="19292031"/>
    <w:rsid w:val="193316F8"/>
    <w:rsid w:val="1976255F"/>
    <w:rsid w:val="197E222B"/>
    <w:rsid w:val="19982AF0"/>
    <w:rsid w:val="19B3576D"/>
    <w:rsid w:val="19C46BB7"/>
    <w:rsid w:val="1A0705A3"/>
    <w:rsid w:val="1A081A37"/>
    <w:rsid w:val="1A221B70"/>
    <w:rsid w:val="1A9464FF"/>
    <w:rsid w:val="1AA1133D"/>
    <w:rsid w:val="1AE8592F"/>
    <w:rsid w:val="1B067BF2"/>
    <w:rsid w:val="1B0D14DF"/>
    <w:rsid w:val="1B155FFD"/>
    <w:rsid w:val="1B210D77"/>
    <w:rsid w:val="1B5A2E31"/>
    <w:rsid w:val="1BC76AF2"/>
    <w:rsid w:val="1C1822B5"/>
    <w:rsid w:val="1C384A9A"/>
    <w:rsid w:val="1C57433A"/>
    <w:rsid w:val="1C7A7F33"/>
    <w:rsid w:val="1CD27F16"/>
    <w:rsid w:val="1CE46F4A"/>
    <w:rsid w:val="1CF00A2A"/>
    <w:rsid w:val="1CF353B2"/>
    <w:rsid w:val="1D147E5A"/>
    <w:rsid w:val="1D7547F2"/>
    <w:rsid w:val="1DAC3909"/>
    <w:rsid w:val="1DB477BE"/>
    <w:rsid w:val="1DD24D3D"/>
    <w:rsid w:val="1DD54FD1"/>
    <w:rsid w:val="1DF659DE"/>
    <w:rsid w:val="1E2F253D"/>
    <w:rsid w:val="1E492C55"/>
    <w:rsid w:val="1E4B5891"/>
    <w:rsid w:val="1EA218C8"/>
    <w:rsid w:val="1ED367E2"/>
    <w:rsid w:val="1EEE1277"/>
    <w:rsid w:val="1EF35D5B"/>
    <w:rsid w:val="1EFC5C00"/>
    <w:rsid w:val="1F041892"/>
    <w:rsid w:val="1F1C48E5"/>
    <w:rsid w:val="1F383109"/>
    <w:rsid w:val="1F406384"/>
    <w:rsid w:val="1F47566A"/>
    <w:rsid w:val="1F735A0E"/>
    <w:rsid w:val="1FE47DC0"/>
    <w:rsid w:val="200331F9"/>
    <w:rsid w:val="202C42DC"/>
    <w:rsid w:val="203C18CD"/>
    <w:rsid w:val="20462E43"/>
    <w:rsid w:val="20650E32"/>
    <w:rsid w:val="207E1909"/>
    <w:rsid w:val="20C12255"/>
    <w:rsid w:val="21010AC3"/>
    <w:rsid w:val="21605775"/>
    <w:rsid w:val="21E81635"/>
    <w:rsid w:val="220F555E"/>
    <w:rsid w:val="226B77AD"/>
    <w:rsid w:val="22AE6E90"/>
    <w:rsid w:val="22F52734"/>
    <w:rsid w:val="23034420"/>
    <w:rsid w:val="231D5907"/>
    <w:rsid w:val="231F5AD8"/>
    <w:rsid w:val="23567913"/>
    <w:rsid w:val="23623C7A"/>
    <w:rsid w:val="23811BB7"/>
    <w:rsid w:val="23E27806"/>
    <w:rsid w:val="23F61286"/>
    <w:rsid w:val="24014FBB"/>
    <w:rsid w:val="241E6B49"/>
    <w:rsid w:val="24514E73"/>
    <w:rsid w:val="24660EC7"/>
    <w:rsid w:val="247E4F93"/>
    <w:rsid w:val="249C4E06"/>
    <w:rsid w:val="24A0158B"/>
    <w:rsid w:val="24DD3877"/>
    <w:rsid w:val="24E761E1"/>
    <w:rsid w:val="24F016D6"/>
    <w:rsid w:val="251416F2"/>
    <w:rsid w:val="25322F1B"/>
    <w:rsid w:val="25507A02"/>
    <w:rsid w:val="25712466"/>
    <w:rsid w:val="259C7E66"/>
    <w:rsid w:val="26466C13"/>
    <w:rsid w:val="26545346"/>
    <w:rsid w:val="26764A14"/>
    <w:rsid w:val="26886AAD"/>
    <w:rsid w:val="268A133D"/>
    <w:rsid w:val="26BA2682"/>
    <w:rsid w:val="26D2593F"/>
    <w:rsid w:val="272B22C8"/>
    <w:rsid w:val="273F2C0F"/>
    <w:rsid w:val="277904BD"/>
    <w:rsid w:val="278623DD"/>
    <w:rsid w:val="278C0542"/>
    <w:rsid w:val="27AF0DDB"/>
    <w:rsid w:val="27C80169"/>
    <w:rsid w:val="27EE581A"/>
    <w:rsid w:val="27F22231"/>
    <w:rsid w:val="27F6465E"/>
    <w:rsid w:val="289C1168"/>
    <w:rsid w:val="28A7007B"/>
    <w:rsid w:val="28B30289"/>
    <w:rsid w:val="28F45D74"/>
    <w:rsid w:val="292115F7"/>
    <w:rsid w:val="29330195"/>
    <w:rsid w:val="29331F4A"/>
    <w:rsid w:val="294E62BF"/>
    <w:rsid w:val="29585E54"/>
    <w:rsid w:val="296C3486"/>
    <w:rsid w:val="29AE6E0E"/>
    <w:rsid w:val="29B50B21"/>
    <w:rsid w:val="29B541CC"/>
    <w:rsid w:val="29DB45C7"/>
    <w:rsid w:val="2A1B09E2"/>
    <w:rsid w:val="2A342C1F"/>
    <w:rsid w:val="2A9B2295"/>
    <w:rsid w:val="2AB03740"/>
    <w:rsid w:val="2AE211D8"/>
    <w:rsid w:val="2B481D40"/>
    <w:rsid w:val="2BC81FCB"/>
    <w:rsid w:val="2BCD62AE"/>
    <w:rsid w:val="2BF041E8"/>
    <w:rsid w:val="2C3B522A"/>
    <w:rsid w:val="2C6D0378"/>
    <w:rsid w:val="2C7E6E55"/>
    <w:rsid w:val="2C984FD8"/>
    <w:rsid w:val="2C9E6DA6"/>
    <w:rsid w:val="2CB07270"/>
    <w:rsid w:val="2D0D7269"/>
    <w:rsid w:val="2D512486"/>
    <w:rsid w:val="2D5D1C1C"/>
    <w:rsid w:val="2D674819"/>
    <w:rsid w:val="2D9E0869"/>
    <w:rsid w:val="2DB36F99"/>
    <w:rsid w:val="2DB661A1"/>
    <w:rsid w:val="2E533367"/>
    <w:rsid w:val="2EB16469"/>
    <w:rsid w:val="2ED542AF"/>
    <w:rsid w:val="2EDD3BFE"/>
    <w:rsid w:val="2EE07FDF"/>
    <w:rsid w:val="2F2407A3"/>
    <w:rsid w:val="2F386659"/>
    <w:rsid w:val="2F48525C"/>
    <w:rsid w:val="2F561F9D"/>
    <w:rsid w:val="2F68177C"/>
    <w:rsid w:val="2F7E507C"/>
    <w:rsid w:val="2F986463"/>
    <w:rsid w:val="2FA5617D"/>
    <w:rsid w:val="2FEE3D2A"/>
    <w:rsid w:val="300244DA"/>
    <w:rsid w:val="30055568"/>
    <w:rsid w:val="302257A7"/>
    <w:rsid w:val="305F5A08"/>
    <w:rsid w:val="308A3C36"/>
    <w:rsid w:val="30C076E4"/>
    <w:rsid w:val="315952CF"/>
    <w:rsid w:val="31F578FD"/>
    <w:rsid w:val="31FC3DF2"/>
    <w:rsid w:val="32490FF5"/>
    <w:rsid w:val="32583F70"/>
    <w:rsid w:val="3274115B"/>
    <w:rsid w:val="32B74976"/>
    <w:rsid w:val="32E723D1"/>
    <w:rsid w:val="32F14E85"/>
    <w:rsid w:val="33125ED6"/>
    <w:rsid w:val="332530FE"/>
    <w:rsid w:val="333B7514"/>
    <w:rsid w:val="337B6251"/>
    <w:rsid w:val="33A8135B"/>
    <w:rsid w:val="33B01084"/>
    <w:rsid w:val="33D91543"/>
    <w:rsid w:val="33F62DF9"/>
    <w:rsid w:val="3408252E"/>
    <w:rsid w:val="34306D59"/>
    <w:rsid w:val="343C6A33"/>
    <w:rsid w:val="344542E8"/>
    <w:rsid w:val="34851F3E"/>
    <w:rsid w:val="34C672D1"/>
    <w:rsid w:val="34CB0DA9"/>
    <w:rsid w:val="34F75EA5"/>
    <w:rsid w:val="35193EDB"/>
    <w:rsid w:val="353754DB"/>
    <w:rsid w:val="353968F5"/>
    <w:rsid w:val="354500E6"/>
    <w:rsid w:val="35BC3F25"/>
    <w:rsid w:val="35CE47A7"/>
    <w:rsid w:val="35E718B6"/>
    <w:rsid w:val="35EA55EF"/>
    <w:rsid w:val="36020E10"/>
    <w:rsid w:val="362258A8"/>
    <w:rsid w:val="363C0038"/>
    <w:rsid w:val="36601385"/>
    <w:rsid w:val="36841FD0"/>
    <w:rsid w:val="369138DB"/>
    <w:rsid w:val="36B46CC1"/>
    <w:rsid w:val="37345A81"/>
    <w:rsid w:val="37753DFB"/>
    <w:rsid w:val="3784788E"/>
    <w:rsid w:val="37B8510F"/>
    <w:rsid w:val="37ED48BB"/>
    <w:rsid w:val="37F53697"/>
    <w:rsid w:val="38357A66"/>
    <w:rsid w:val="384776FF"/>
    <w:rsid w:val="384A6635"/>
    <w:rsid w:val="386711D3"/>
    <w:rsid w:val="387F056A"/>
    <w:rsid w:val="388E5AD4"/>
    <w:rsid w:val="38CF59CA"/>
    <w:rsid w:val="38F545E0"/>
    <w:rsid w:val="38F65105"/>
    <w:rsid w:val="39553A7D"/>
    <w:rsid w:val="39627297"/>
    <w:rsid w:val="39700CF8"/>
    <w:rsid w:val="398915A6"/>
    <w:rsid w:val="399E7C08"/>
    <w:rsid w:val="39DF061C"/>
    <w:rsid w:val="3A47336D"/>
    <w:rsid w:val="3A8A13E7"/>
    <w:rsid w:val="3A973BF0"/>
    <w:rsid w:val="3AA7613A"/>
    <w:rsid w:val="3AAC248A"/>
    <w:rsid w:val="3B1B0ECF"/>
    <w:rsid w:val="3B2854D0"/>
    <w:rsid w:val="3B673F9B"/>
    <w:rsid w:val="3B9A439D"/>
    <w:rsid w:val="3BB940FE"/>
    <w:rsid w:val="3BC902A2"/>
    <w:rsid w:val="3C092D30"/>
    <w:rsid w:val="3C144509"/>
    <w:rsid w:val="3C462460"/>
    <w:rsid w:val="3CD102AD"/>
    <w:rsid w:val="3CDD36FF"/>
    <w:rsid w:val="3CF92208"/>
    <w:rsid w:val="3D8845A4"/>
    <w:rsid w:val="3D903453"/>
    <w:rsid w:val="3DCB7AFC"/>
    <w:rsid w:val="3DE61663"/>
    <w:rsid w:val="3DF37B2B"/>
    <w:rsid w:val="3E09059E"/>
    <w:rsid w:val="3E35711C"/>
    <w:rsid w:val="3E4F1A3E"/>
    <w:rsid w:val="3E942B8D"/>
    <w:rsid w:val="3ED9503B"/>
    <w:rsid w:val="3F375889"/>
    <w:rsid w:val="3F680E07"/>
    <w:rsid w:val="3F6F5183"/>
    <w:rsid w:val="3F7F0F80"/>
    <w:rsid w:val="3FA441CE"/>
    <w:rsid w:val="3FED5D51"/>
    <w:rsid w:val="3FF060C5"/>
    <w:rsid w:val="3FFE1F33"/>
    <w:rsid w:val="40283F87"/>
    <w:rsid w:val="402A6518"/>
    <w:rsid w:val="402F5C30"/>
    <w:rsid w:val="40434747"/>
    <w:rsid w:val="405A1861"/>
    <w:rsid w:val="407F7448"/>
    <w:rsid w:val="40920EC7"/>
    <w:rsid w:val="40D42312"/>
    <w:rsid w:val="40D4426B"/>
    <w:rsid w:val="41091364"/>
    <w:rsid w:val="414A314B"/>
    <w:rsid w:val="414A36F0"/>
    <w:rsid w:val="414C5A37"/>
    <w:rsid w:val="4190765E"/>
    <w:rsid w:val="41A46BC7"/>
    <w:rsid w:val="41B61780"/>
    <w:rsid w:val="41BE0966"/>
    <w:rsid w:val="41E45005"/>
    <w:rsid w:val="42141B87"/>
    <w:rsid w:val="424433D4"/>
    <w:rsid w:val="4250118E"/>
    <w:rsid w:val="42512E27"/>
    <w:rsid w:val="42711FCB"/>
    <w:rsid w:val="4282038A"/>
    <w:rsid w:val="42B105EC"/>
    <w:rsid w:val="42D07116"/>
    <w:rsid w:val="42EA48FF"/>
    <w:rsid w:val="436116E9"/>
    <w:rsid w:val="43735143"/>
    <w:rsid w:val="43860837"/>
    <w:rsid w:val="43AC334C"/>
    <w:rsid w:val="43AC6478"/>
    <w:rsid w:val="4429543A"/>
    <w:rsid w:val="445A635B"/>
    <w:rsid w:val="44652869"/>
    <w:rsid w:val="44911DE8"/>
    <w:rsid w:val="45136BF2"/>
    <w:rsid w:val="45492858"/>
    <w:rsid w:val="45882D92"/>
    <w:rsid w:val="459F2731"/>
    <w:rsid w:val="45A44559"/>
    <w:rsid w:val="45AB189F"/>
    <w:rsid w:val="45B36054"/>
    <w:rsid w:val="46481A56"/>
    <w:rsid w:val="46B170F9"/>
    <w:rsid w:val="470635F2"/>
    <w:rsid w:val="474E26F0"/>
    <w:rsid w:val="476C3C2F"/>
    <w:rsid w:val="4784507C"/>
    <w:rsid w:val="47867405"/>
    <w:rsid w:val="47B90101"/>
    <w:rsid w:val="47CF55F9"/>
    <w:rsid w:val="485566B6"/>
    <w:rsid w:val="4869356A"/>
    <w:rsid w:val="490E5555"/>
    <w:rsid w:val="494715E6"/>
    <w:rsid w:val="49567A79"/>
    <w:rsid w:val="496A0364"/>
    <w:rsid w:val="499379D5"/>
    <w:rsid w:val="4A005451"/>
    <w:rsid w:val="4A244067"/>
    <w:rsid w:val="4A4864DA"/>
    <w:rsid w:val="4A6064C6"/>
    <w:rsid w:val="4A74737A"/>
    <w:rsid w:val="4A7F518E"/>
    <w:rsid w:val="4AF52E29"/>
    <w:rsid w:val="4AF56EDE"/>
    <w:rsid w:val="4B050A1E"/>
    <w:rsid w:val="4B3646BC"/>
    <w:rsid w:val="4B3F1B9A"/>
    <w:rsid w:val="4B475E2A"/>
    <w:rsid w:val="4B566E60"/>
    <w:rsid w:val="4B6A7091"/>
    <w:rsid w:val="4B7D023A"/>
    <w:rsid w:val="4BA17E5E"/>
    <w:rsid w:val="4BB45848"/>
    <w:rsid w:val="4BC478C7"/>
    <w:rsid w:val="4BE27028"/>
    <w:rsid w:val="4BE528DD"/>
    <w:rsid w:val="4C21242C"/>
    <w:rsid w:val="4C227569"/>
    <w:rsid w:val="4C320753"/>
    <w:rsid w:val="4C3D012A"/>
    <w:rsid w:val="4C4520DC"/>
    <w:rsid w:val="4C7552C0"/>
    <w:rsid w:val="4C7A12B4"/>
    <w:rsid w:val="4CB5437E"/>
    <w:rsid w:val="4CF55318"/>
    <w:rsid w:val="4CFE4759"/>
    <w:rsid w:val="4D050144"/>
    <w:rsid w:val="4D330DD6"/>
    <w:rsid w:val="4D534DAF"/>
    <w:rsid w:val="4D7C7D7C"/>
    <w:rsid w:val="4DA857D2"/>
    <w:rsid w:val="4DC26F60"/>
    <w:rsid w:val="4DE92743"/>
    <w:rsid w:val="4E3D3E41"/>
    <w:rsid w:val="4E7669D4"/>
    <w:rsid w:val="4EB7040B"/>
    <w:rsid w:val="4EB83BAA"/>
    <w:rsid w:val="4EF75A21"/>
    <w:rsid w:val="4F131F19"/>
    <w:rsid w:val="4F212E93"/>
    <w:rsid w:val="4FA31873"/>
    <w:rsid w:val="4FB93300"/>
    <w:rsid w:val="4FEB4A62"/>
    <w:rsid w:val="501A5025"/>
    <w:rsid w:val="507F3330"/>
    <w:rsid w:val="51186AC2"/>
    <w:rsid w:val="51207E7A"/>
    <w:rsid w:val="514A0406"/>
    <w:rsid w:val="515F78F7"/>
    <w:rsid w:val="51705705"/>
    <w:rsid w:val="51B63072"/>
    <w:rsid w:val="52581C44"/>
    <w:rsid w:val="526F5672"/>
    <w:rsid w:val="52AC40A4"/>
    <w:rsid w:val="52AE6661"/>
    <w:rsid w:val="52B47903"/>
    <w:rsid w:val="52CC6444"/>
    <w:rsid w:val="53071467"/>
    <w:rsid w:val="53374B5E"/>
    <w:rsid w:val="53615974"/>
    <w:rsid w:val="53721022"/>
    <w:rsid w:val="5380045D"/>
    <w:rsid w:val="53EB2B7B"/>
    <w:rsid w:val="53FA34D7"/>
    <w:rsid w:val="546D1811"/>
    <w:rsid w:val="54712559"/>
    <w:rsid w:val="54755302"/>
    <w:rsid w:val="54B8459C"/>
    <w:rsid w:val="54C07D50"/>
    <w:rsid w:val="54D528F3"/>
    <w:rsid w:val="54DF7820"/>
    <w:rsid w:val="54E269CC"/>
    <w:rsid w:val="55734204"/>
    <w:rsid w:val="55EC20D4"/>
    <w:rsid w:val="560D696C"/>
    <w:rsid w:val="5624552D"/>
    <w:rsid w:val="567300EB"/>
    <w:rsid w:val="5675509B"/>
    <w:rsid w:val="56A079E0"/>
    <w:rsid w:val="56BB2A45"/>
    <w:rsid w:val="56D10861"/>
    <w:rsid w:val="56EF6C5F"/>
    <w:rsid w:val="56F539FC"/>
    <w:rsid w:val="57201095"/>
    <w:rsid w:val="572A54C9"/>
    <w:rsid w:val="572B26BD"/>
    <w:rsid w:val="5741752E"/>
    <w:rsid w:val="574B2362"/>
    <w:rsid w:val="577C13C9"/>
    <w:rsid w:val="57810096"/>
    <w:rsid w:val="57C37254"/>
    <w:rsid w:val="57CF0403"/>
    <w:rsid w:val="57DB565B"/>
    <w:rsid w:val="57DC69A2"/>
    <w:rsid w:val="57DD6F85"/>
    <w:rsid w:val="57ED363B"/>
    <w:rsid w:val="57F32A6E"/>
    <w:rsid w:val="581D55DC"/>
    <w:rsid w:val="58300851"/>
    <w:rsid w:val="58352DB8"/>
    <w:rsid w:val="58355D32"/>
    <w:rsid w:val="587D66C9"/>
    <w:rsid w:val="5896684D"/>
    <w:rsid w:val="58BE3F3E"/>
    <w:rsid w:val="58E579F9"/>
    <w:rsid w:val="59116E90"/>
    <w:rsid w:val="59344267"/>
    <w:rsid w:val="59935580"/>
    <w:rsid w:val="59DF6A9E"/>
    <w:rsid w:val="59E25CA3"/>
    <w:rsid w:val="59E520A1"/>
    <w:rsid w:val="5A0C6C7A"/>
    <w:rsid w:val="5A544209"/>
    <w:rsid w:val="5A8F0B31"/>
    <w:rsid w:val="5AF0088A"/>
    <w:rsid w:val="5AF547AA"/>
    <w:rsid w:val="5AFA15A3"/>
    <w:rsid w:val="5B1D79C1"/>
    <w:rsid w:val="5B5C691A"/>
    <w:rsid w:val="5BBA37A5"/>
    <w:rsid w:val="5BDE1085"/>
    <w:rsid w:val="5BDE51C8"/>
    <w:rsid w:val="5C3069A3"/>
    <w:rsid w:val="5C5355C6"/>
    <w:rsid w:val="5C904462"/>
    <w:rsid w:val="5C955759"/>
    <w:rsid w:val="5CA96CE3"/>
    <w:rsid w:val="5CB62AE1"/>
    <w:rsid w:val="5D064ABD"/>
    <w:rsid w:val="5D5658EC"/>
    <w:rsid w:val="5D5B3C7B"/>
    <w:rsid w:val="5DC3152B"/>
    <w:rsid w:val="5DC9118D"/>
    <w:rsid w:val="5DF756FE"/>
    <w:rsid w:val="5E104F58"/>
    <w:rsid w:val="5E3B31DC"/>
    <w:rsid w:val="5E817858"/>
    <w:rsid w:val="5EDD7FCE"/>
    <w:rsid w:val="5EE34302"/>
    <w:rsid w:val="5F406930"/>
    <w:rsid w:val="5F5F3A03"/>
    <w:rsid w:val="5FF82ABA"/>
    <w:rsid w:val="605047BB"/>
    <w:rsid w:val="6053110C"/>
    <w:rsid w:val="60AF3D44"/>
    <w:rsid w:val="60B564D4"/>
    <w:rsid w:val="610A22C8"/>
    <w:rsid w:val="611B3F91"/>
    <w:rsid w:val="61522B2A"/>
    <w:rsid w:val="616F463E"/>
    <w:rsid w:val="617F3568"/>
    <w:rsid w:val="620919A8"/>
    <w:rsid w:val="620A77B2"/>
    <w:rsid w:val="621B1F8A"/>
    <w:rsid w:val="62245505"/>
    <w:rsid w:val="622C3473"/>
    <w:rsid w:val="6249214A"/>
    <w:rsid w:val="62563A33"/>
    <w:rsid w:val="6271319B"/>
    <w:rsid w:val="62891573"/>
    <w:rsid w:val="62A72830"/>
    <w:rsid w:val="631D16E8"/>
    <w:rsid w:val="63270FEB"/>
    <w:rsid w:val="632E7F6D"/>
    <w:rsid w:val="634C753F"/>
    <w:rsid w:val="63854926"/>
    <w:rsid w:val="63937A24"/>
    <w:rsid w:val="63BB6A47"/>
    <w:rsid w:val="64286F04"/>
    <w:rsid w:val="64751A38"/>
    <w:rsid w:val="647618C9"/>
    <w:rsid w:val="647C25BC"/>
    <w:rsid w:val="649F1096"/>
    <w:rsid w:val="64E12834"/>
    <w:rsid w:val="64EC7B0A"/>
    <w:rsid w:val="652F1AF2"/>
    <w:rsid w:val="65375117"/>
    <w:rsid w:val="653E2874"/>
    <w:rsid w:val="6542647E"/>
    <w:rsid w:val="656B14A6"/>
    <w:rsid w:val="65A02FE4"/>
    <w:rsid w:val="65A509CB"/>
    <w:rsid w:val="65EC47C8"/>
    <w:rsid w:val="65F10606"/>
    <w:rsid w:val="66391B40"/>
    <w:rsid w:val="666E0FB7"/>
    <w:rsid w:val="66ED2222"/>
    <w:rsid w:val="67411CD1"/>
    <w:rsid w:val="677F12BF"/>
    <w:rsid w:val="67891FB6"/>
    <w:rsid w:val="67BC42B2"/>
    <w:rsid w:val="67C66F78"/>
    <w:rsid w:val="68004393"/>
    <w:rsid w:val="681D4B4C"/>
    <w:rsid w:val="684A2FA3"/>
    <w:rsid w:val="685D6221"/>
    <w:rsid w:val="689A1F5B"/>
    <w:rsid w:val="68BE31D6"/>
    <w:rsid w:val="68D1046E"/>
    <w:rsid w:val="68FF1555"/>
    <w:rsid w:val="691523DE"/>
    <w:rsid w:val="6953709F"/>
    <w:rsid w:val="6991299F"/>
    <w:rsid w:val="69BE06B0"/>
    <w:rsid w:val="69C22A6C"/>
    <w:rsid w:val="6A6C103F"/>
    <w:rsid w:val="6A72412A"/>
    <w:rsid w:val="6A742FCF"/>
    <w:rsid w:val="6A843B07"/>
    <w:rsid w:val="6A9943CB"/>
    <w:rsid w:val="6AC26179"/>
    <w:rsid w:val="6AC601CE"/>
    <w:rsid w:val="6AF0460B"/>
    <w:rsid w:val="6BA76F45"/>
    <w:rsid w:val="6BCB1BA2"/>
    <w:rsid w:val="6BD07D9F"/>
    <w:rsid w:val="6BFF1BFC"/>
    <w:rsid w:val="6C7312B7"/>
    <w:rsid w:val="6CF97677"/>
    <w:rsid w:val="6D202D7C"/>
    <w:rsid w:val="6D3B4E14"/>
    <w:rsid w:val="6D40259C"/>
    <w:rsid w:val="6D52312F"/>
    <w:rsid w:val="6D565B5B"/>
    <w:rsid w:val="6D5D7555"/>
    <w:rsid w:val="6D871027"/>
    <w:rsid w:val="6DAB7768"/>
    <w:rsid w:val="6DFA346F"/>
    <w:rsid w:val="6EF05EB3"/>
    <w:rsid w:val="6F2D040A"/>
    <w:rsid w:val="6F6A58FA"/>
    <w:rsid w:val="6FA07427"/>
    <w:rsid w:val="6FBB0FE1"/>
    <w:rsid w:val="6FD53336"/>
    <w:rsid w:val="6FDC36C8"/>
    <w:rsid w:val="6FE062CF"/>
    <w:rsid w:val="6FE128EF"/>
    <w:rsid w:val="70210432"/>
    <w:rsid w:val="70351F99"/>
    <w:rsid w:val="706022F4"/>
    <w:rsid w:val="70842BE6"/>
    <w:rsid w:val="70AD462A"/>
    <w:rsid w:val="70E827EE"/>
    <w:rsid w:val="715121EE"/>
    <w:rsid w:val="718E754B"/>
    <w:rsid w:val="71D01A09"/>
    <w:rsid w:val="71F315A9"/>
    <w:rsid w:val="71F60224"/>
    <w:rsid w:val="721C137D"/>
    <w:rsid w:val="723D095C"/>
    <w:rsid w:val="724169F9"/>
    <w:rsid w:val="72D72636"/>
    <w:rsid w:val="72E17766"/>
    <w:rsid w:val="73596C04"/>
    <w:rsid w:val="73CA3FA7"/>
    <w:rsid w:val="73CF3868"/>
    <w:rsid w:val="73E56664"/>
    <w:rsid w:val="73FB6126"/>
    <w:rsid w:val="741C39BD"/>
    <w:rsid w:val="742559F8"/>
    <w:rsid w:val="742B7186"/>
    <w:rsid w:val="742F2C43"/>
    <w:rsid w:val="747358E9"/>
    <w:rsid w:val="74A8507D"/>
    <w:rsid w:val="74AB06DD"/>
    <w:rsid w:val="74C62DA2"/>
    <w:rsid w:val="74CD38FD"/>
    <w:rsid w:val="756135FC"/>
    <w:rsid w:val="7562257A"/>
    <w:rsid w:val="75965A90"/>
    <w:rsid w:val="75EB4D21"/>
    <w:rsid w:val="761B4437"/>
    <w:rsid w:val="764D13F5"/>
    <w:rsid w:val="76522EEF"/>
    <w:rsid w:val="768C3B04"/>
    <w:rsid w:val="76952F2F"/>
    <w:rsid w:val="769C413C"/>
    <w:rsid w:val="76C4172F"/>
    <w:rsid w:val="76CD4327"/>
    <w:rsid w:val="77545943"/>
    <w:rsid w:val="77926460"/>
    <w:rsid w:val="77B93A7C"/>
    <w:rsid w:val="77F0351F"/>
    <w:rsid w:val="78063804"/>
    <w:rsid w:val="78107384"/>
    <w:rsid w:val="78254DDB"/>
    <w:rsid w:val="78572FD8"/>
    <w:rsid w:val="7892779E"/>
    <w:rsid w:val="78DA6C17"/>
    <w:rsid w:val="78F31B85"/>
    <w:rsid w:val="78FC0499"/>
    <w:rsid w:val="795965FF"/>
    <w:rsid w:val="796949FA"/>
    <w:rsid w:val="7977655F"/>
    <w:rsid w:val="797E46CB"/>
    <w:rsid w:val="7982274B"/>
    <w:rsid w:val="798D191F"/>
    <w:rsid w:val="798F7640"/>
    <w:rsid w:val="79C33152"/>
    <w:rsid w:val="79CD3BDF"/>
    <w:rsid w:val="79D35426"/>
    <w:rsid w:val="79F80DCB"/>
    <w:rsid w:val="7A536BBD"/>
    <w:rsid w:val="7A9909BF"/>
    <w:rsid w:val="7AA303E6"/>
    <w:rsid w:val="7AC61BC1"/>
    <w:rsid w:val="7ACB250A"/>
    <w:rsid w:val="7B2D2914"/>
    <w:rsid w:val="7BC16FAA"/>
    <w:rsid w:val="7BD750D0"/>
    <w:rsid w:val="7BEC5DDB"/>
    <w:rsid w:val="7C081D50"/>
    <w:rsid w:val="7C14525B"/>
    <w:rsid w:val="7C2F324F"/>
    <w:rsid w:val="7C461D56"/>
    <w:rsid w:val="7C4C4C68"/>
    <w:rsid w:val="7C690CD4"/>
    <w:rsid w:val="7C6A188E"/>
    <w:rsid w:val="7C703AC4"/>
    <w:rsid w:val="7CDB3901"/>
    <w:rsid w:val="7CDE2AA5"/>
    <w:rsid w:val="7CEE2C93"/>
    <w:rsid w:val="7D2B33CD"/>
    <w:rsid w:val="7D2E4535"/>
    <w:rsid w:val="7D5D097D"/>
    <w:rsid w:val="7D843506"/>
    <w:rsid w:val="7D8E6A7C"/>
    <w:rsid w:val="7DEF3129"/>
    <w:rsid w:val="7EA90801"/>
    <w:rsid w:val="7EEF003C"/>
    <w:rsid w:val="7EEF7281"/>
    <w:rsid w:val="7F907C62"/>
    <w:rsid w:val="7FB76243"/>
    <w:rsid w:val="7FD748A8"/>
    <w:rsid w:val="7FE579A0"/>
    <w:rsid w:val="7FE73D66"/>
    <w:rsid w:val="7FFC5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pPr>
    <w:rPr>
      <w:rFonts w:ascii="Times New Roman" w:hAnsi="Times New Roman" w:eastAsia="宋体" w:cs="Times New Roman"/>
      <w:sz w:val="18"/>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024\1.82023&#24180;&#25919;&#24220;&#20449;&#24687;&#20844;&#24320;&#24037;&#20316;&#24180;&#24230;&#25253;&#21578;&#32534;&#21046;&#21644;&#21457;&#24067;\&#26032;&#24314;%20Microsoft%20Excel%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2024\1.82023&#24180;&#25919;&#24220;&#20449;&#24687;&#20844;&#24320;&#24037;&#20316;&#24180;&#24230;&#25253;&#21578;&#32534;&#21046;&#21644;&#21457;&#24067;\&#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sz="1600">
                <a:latin typeface="方正兰亭大黑_GBK" panose="02000000000000000000" charset="-122"/>
                <a:ea typeface="方正兰亭大黑_GBK" panose="02000000000000000000" charset="-122"/>
                <a:cs typeface="方正兰亭大黑_GBK" panose="02000000000000000000" charset="-122"/>
              </a:rPr>
              <a:t>2023</a:t>
            </a:r>
            <a:r>
              <a:rPr lang="zh-CN" altLang="en-US" sz="1600">
                <a:latin typeface="方正兰亭大黑_GBK" panose="02000000000000000000" charset="-122"/>
                <a:ea typeface="方正兰亭大黑_GBK" panose="02000000000000000000" charset="-122"/>
                <a:cs typeface="方正兰亭大黑_GBK" panose="02000000000000000000" charset="-122"/>
              </a:rPr>
              <a:t>年主动公开情况示意图</a:t>
            </a:r>
            <a:endParaRPr lang="zh-CN" altLang="en-US" sz="1600">
              <a:latin typeface="方正兰亭大黑_GBK" panose="02000000000000000000" charset="-122"/>
              <a:ea typeface="方正兰亭大黑_GBK" panose="02000000000000000000" charset="-122"/>
              <a:cs typeface="方正兰亭大黑_GBK" panose="02000000000000000000" charset="-122"/>
            </a:endParaRPr>
          </a:p>
        </c:rich>
      </c:tx>
      <c:layout>
        <c:manualLayout>
          <c:xMode val="edge"/>
          <c:yMode val="edge"/>
          <c:x val="0.173472222222222"/>
          <c:y val="0.00694444444444444"/>
        </c:manualLayout>
      </c:layout>
      <c:overlay val="0"/>
      <c:spPr>
        <a:noFill/>
        <a:ln>
          <a:noFill/>
        </a:ln>
        <a:effectLst/>
      </c:spPr>
    </c:title>
    <c:autoTitleDeleted val="0"/>
    <c:plotArea>
      <c:layout>
        <c:manualLayout>
          <c:layoutTarget val="inner"/>
          <c:xMode val="edge"/>
          <c:yMode val="edge"/>
          <c:x val="0.352861111111111"/>
          <c:y val="0.142152777777778"/>
          <c:w val="0.309833333333333"/>
          <c:h val="0.516388888888889"/>
        </c:manualLayout>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Lbls>
            <c:dLbl>
              <c:idx val="0"/>
              <c:layout>
                <c:manualLayout>
                  <c:x val="-0.0712797746738005"/>
                  <c:y val="0.103796245388775"/>
                </c:manualLayout>
              </c:layout>
              <c:tx>
                <c:rich>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r>
                      <a:rPr lang="en-US" altLang="zh-CN" sz="1050" b="1">
                        <a:latin typeface="方正兰亭大黑_GBK" panose="02000000000000000000" charset="-122"/>
                        <a:ea typeface="方正兰亭大黑_GBK" panose="02000000000000000000" charset="-122"/>
                      </a:rPr>
                      <a:t>180</a:t>
                    </a:r>
                    <a:endParaRPr lang="en-US" altLang="zh-CN" sz="1050" b="1">
                      <a:latin typeface="方正兰亭大黑_GBK" panose="02000000000000000000" charset="-122"/>
                      <a:ea typeface="方正兰亭大黑_GBK" panose="02000000000000000000" charset="-122"/>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5616281209609"/>
                  <c:y val="-0.152826610469866"/>
                </c:manualLayout>
              </c:layout>
              <c:tx>
                <c:rich>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r>
                      <a:rPr lang="en-US" altLang="zh-CN" sz="1050" b="1">
                        <a:latin typeface="方正兰亭大黑_GBK" panose="02000000000000000000" charset="-122"/>
                        <a:ea typeface="方正兰亭大黑_GBK" panose="02000000000000000000" charset="-122"/>
                      </a:rPr>
                      <a:t>174</a:t>
                    </a:r>
                    <a:endParaRPr lang="en-US" altLang="zh-CN" sz="1050" b="1">
                      <a:latin typeface="方正兰亭大黑_GBK" panose="02000000000000000000" charset="-122"/>
                      <a:ea typeface="方正兰亭大黑_GBK" panose="02000000000000000000" charset="-122"/>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01167197914328"/>
                  <c:y val="0.0665781413954541"/>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rgbClr val="404040">
                            <a:lumMod val="75000"/>
                            <a:lumOff val="25000"/>
                          </a:srgbClr>
                        </a:solidFill>
                        <a:latin typeface="+mn-lt"/>
                        <a:ea typeface="+mn-ea"/>
                        <a:cs typeface="+mn-cs"/>
                      </a:defRPr>
                    </a:pPr>
                    <a:r>
                      <a:rPr lang="en-US" altLang="zh-CN" sz="1050">
                        <a:latin typeface="方正兰亭大黑_GBK" panose="02000000000000000000" charset="-122"/>
                        <a:ea typeface="方正兰亭大黑_GBK" panose="02000000000000000000" charset="-122"/>
                      </a:rPr>
                      <a:t>210</a:t>
                    </a:r>
                    <a:endParaRPr lang="en-US" altLang="zh-CN" sz="1050">
                      <a:latin typeface="方正兰亭大黑_GBK" panose="02000000000000000000" charset="-122"/>
                      <a:ea typeface="方正兰亭大黑_GBK" panose="02000000000000000000"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Microsoft Excel 工作表.xlsx]Sheet1'!$A$2:$A$5</c:f>
              <c:strCache>
                <c:ptCount val="4"/>
                <c:pt idx="0">
                  <c:v>政府网站</c:v>
                </c:pt>
                <c:pt idx="1">
                  <c:v>中国土地市场网</c:v>
                </c:pt>
                <c:pt idx="2">
                  <c:v>山东省征地信息公开查询系统</c:v>
                </c:pt>
                <c:pt idx="3">
                  <c:v>政民互动交流平台</c:v>
                </c:pt>
              </c:strCache>
            </c:strRef>
          </c:cat>
          <c:val>
            <c:numRef>
              <c:f>'[新建 Microsoft Excel 工作表.xlsx]Sheet1'!$B$2:$B$5</c:f>
              <c:numCache>
                <c:formatCode>General</c:formatCode>
                <c:ptCount val="4"/>
                <c:pt idx="0">
                  <c:v>180</c:v>
                </c:pt>
                <c:pt idx="1">
                  <c:v>174</c:v>
                </c:pt>
                <c:pt idx="2">
                  <c:v>210</c:v>
                </c:pt>
                <c:pt idx="3">
                  <c:v>14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sz="1600">
                <a:latin typeface="方正兰亭大黑_GBK" panose="02000000000000000000" charset="-122"/>
                <a:ea typeface="方正兰亭大黑_GBK" panose="02000000000000000000" charset="-122"/>
                <a:cs typeface="方正兰亭大黑_GBK" panose="02000000000000000000" charset="-122"/>
              </a:rPr>
              <a:t>2023</a:t>
            </a:r>
            <a:r>
              <a:rPr lang="zh-CN" altLang="en-US" sz="1600">
                <a:latin typeface="方正兰亭大黑_GBK" panose="02000000000000000000" charset="-122"/>
                <a:ea typeface="方正兰亭大黑_GBK" panose="02000000000000000000" charset="-122"/>
                <a:cs typeface="方正兰亭大黑_GBK" panose="02000000000000000000" charset="-122"/>
              </a:rPr>
              <a:t>年依申请公开情况示意图</a:t>
            </a:r>
            <a:endParaRPr lang="zh-CN" altLang="en-US" sz="1600">
              <a:latin typeface="方正兰亭大黑_GBK" panose="02000000000000000000" charset="-122"/>
              <a:ea typeface="方正兰亭大黑_GBK" panose="02000000000000000000" charset="-122"/>
              <a:cs typeface="方正兰亭大黑_GBK" panose="02000000000000000000" charset="-122"/>
            </a:endParaRPr>
          </a:p>
        </c:rich>
      </c:tx>
      <c:layout/>
      <c:overlay val="0"/>
      <c:spPr>
        <a:noFill/>
        <a:ln>
          <a:noFill/>
        </a:ln>
        <a:effectLst/>
      </c:spPr>
    </c:title>
    <c:autoTitleDeleted val="0"/>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Lbls>
            <c:dLbl>
              <c:idx val="1"/>
              <c:layout>
                <c:manualLayout>
                  <c:x val="-0.1072665198913"/>
                  <c:y val="0.0209317246650949"/>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0406482106684673"/>
                      <c:h val="0.071123115012379"/>
                    </c:manualLayout>
                  </c15:layout>
                </c:ext>
              </c:extLst>
            </c:dLbl>
            <c:dLbl>
              <c:idx val="2"/>
              <c:layout>
                <c:manualLayout>
                  <c:x val="0.118257277839287"/>
                  <c:y val="-0.0121816238759464"/>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061985145172181"/>
                      <c:h val="0.0772000900292595"/>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Microsoft Excel 工作表.xlsx]Sheet1'!$A$27:$A$29</c:f>
              <c:strCache>
                <c:ptCount val="3"/>
                <c:pt idx="0">
                  <c:v>当面申请</c:v>
                </c:pt>
                <c:pt idx="1">
                  <c:v>信函申请</c:v>
                </c:pt>
                <c:pt idx="2">
                  <c:v>网络申请</c:v>
                </c:pt>
              </c:strCache>
            </c:strRef>
          </c:cat>
          <c:val>
            <c:numRef>
              <c:f>'[新建 Microsoft Excel 工作表.xlsx]Sheet1'!$B$27:$B$29</c:f>
              <c:numCache>
                <c:formatCode>General</c:formatCode>
                <c:ptCount val="3"/>
                <c:pt idx="0">
                  <c:v>1</c:v>
                </c:pt>
                <c:pt idx="1">
                  <c:v>9</c:v>
                </c:pt>
                <c:pt idx="2">
                  <c:v>12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670</Words>
  <Characters>3824</Characters>
  <Lines>31</Lines>
  <Paragraphs>8</Paragraphs>
  <TotalTime>17</TotalTime>
  <ScaleCrop>false</ScaleCrop>
  <LinksUpToDate>false</LinksUpToDate>
  <CharactersWithSpaces>4486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2019-08-16T09:00:00Z</dcterms:created>
  <dc:creator>忆欢游</dc:creator>
  <cp:lastModifiedBy>Lenovo</cp:lastModifiedBy>
  <cp:lastPrinted>2024-01-05T06:41:00Z</cp:lastPrinted>
  <dcterms:modified xsi:type="dcterms:W3CDTF">2024-03-13T07:16:13Z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2A83EAEA5104428D943781FA3A6708A4_13</vt:lpwstr>
  </property>
</Properties>
</file>