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F1BA6C">
      <w:pPr>
        <w:spacing w:line="590" w:lineRule="exact"/>
        <w:ind w:right="-105" w:rightChars="-50" w:firstLine="420" w:firstLineChars="0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嘉祥县园林环卫事务中心</w:t>
      </w:r>
    </w:p>
    <w:p w14:paraId="7DDDD1F6">
      <w:pPr>
        <w:spacing w:line="590" w:lineRule="exact"/>
        <w:ind w:right="-105" w:rightChars="-50" w:firstLine="420" w:firstLineChars="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嘉祥县园林环卫事务中心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嘉祥县园林环卫事务中心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嘉祥县建设北路45号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6625636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82FE7B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本年度嘉祥县园林环卫事务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中心进一步加强组织领导，结合园林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环卫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业务工作，面向社会公众，深化政务公开，强化交流互动，不断提升信息公开水平，有效保障人民群众的知情权、表达权、参与权、监督权。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 w14:paraId="4AFBE685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共主动公开政府信息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其中人大政协提案10条，规划计划1条、通知公告3条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、部门财政预决算2条、政府采购1条、政务工作推进1条。</w:t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41910</wp:posOffset>
            </wp:positionV>
            <wp:extent cx="5256530" cy="2988310"/>
            <wp:effectExtent l="5080" t="4445" r="15240" b="17145"/>
            <wp:wrapTopAndBottom/>
            <wp:docPr id="2" name="图表 2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71772850">
      <w:p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本年度收到依申请公开案件0件。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068B778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组织保障，严格落实信息发布“三审制”，严格遵照《中华人民共和国政府信息公开条例》有关规定，指定专人对政府信息进行编辑，分管领导审核。全年所公开内容不存在安全、泄密事故和严重表述错误问题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674F01EB"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县政府门户网站作为政务公开的重要平台，县园林环卫事务中心按照上级相关文件要求，不断丰富栏目内容，定期更新政府信息动态，及时发布森林防火、公园广场绿地开放情况等涉及民生领域重要信息。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791F8F9E">
      <w:p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指派专人维护和更新公开的政府信息，逐步完善单位政府信息公开工作机制，不定期检查政务公开情况，及时更新发布政府信息，主动接受群众对单位政务公开工作的监督指导。</w:t>
      </w:r>
    </w:p>
    <w:p w14:paraId="23B70452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0" w:firstLineChars="200"/>
        <w:jc w:val="center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0" w:firstLineChars="200"/>
        <w:jc w:val="center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21681F31">
      <w:p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存在问题:部分重点领域信息公开深度不够，公开内容还需更加全面。</w:t>
      </w:r>
    </w:p>
    <w:p w14:paraId="3EE8816D">
      <w:pPr>
        <w:spacing w:line="590" w:lineRule="exact"/>
        <w:ind w:right="-105" w:rightChars="-50"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改进措施:进一步深化重点领域信息公开，紧贴群众需求，丰富公开形式，拓展信息公开的广度和深度，让人民群众更加了解园林环卫工作。</w:t>
      </w:r>
    </w:p>
    <w:p w14:paraId="616398B6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445D6EDE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本年度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嘉祥县园林环卫事务中心未收取政府信息公开信息处理费。</w:t>
      </w:r>
    </w:p>
    <w:p w14:paraId="2FABD370"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嘉祥县园林环卫事务中心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县委、县政府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要求，立足工作实际，保障本单位政府信息公开工作的开展，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及时公开上级有关部门制定的相关政策文件、重大事项和工作动态等内容，接受社会各界群众监督园林环卫工作的开展。</w:t>
      </w:r>
    </w:p>
    <w:p w14:paraId="34FF4DA1"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本年度共办理人大、政协建议提案10件，其中人大建议2件、政协提案8件，涉及环境卫生领域3件、园林绿化领域7件，办结率100%，办理结果已在政府网站公开。</w:t>
      </w:r>
    </w:p>
    <w:bookmarkEnd w:id="0"/>
    <w:p w14:paraId="3CABD8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3042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A8C59"/>
    <w:multiLevelType w:val="singleLevel"/>
    <w:tmpl w:val="122A8C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14A4B87"/>
    <w:rsid w:val="020B260F"/>
    <w:rsid w:val="02F474A0"/>
    <w:rsid w:val="03690D18"/>
    <w:rsid w:val="03D40BC5"/>
    <w:rsid w:val="04032DEF"/>
    <w:rsid w:val="093356E0"/>
    <w:rsid w:val="0A8E39C0"/>
    <w:rsid w:val="0C377EFF"/>
    <w:rsid w:val="0C831895"/>
    <w:rsid w:val="0E6A6868"/>
    <w:rsid w:val="1030235B"/>
    <w:rsid w:val="10C7074F"/>
    <w:rsid w:val="137D27D3"/>
    <w:rsid w:val="13A52698"/>
    <w:rsid w:val="13E34684"/>
    <w:rsid w:val="14336A60"/>
    <w:rsid w:val="154244B2"/>
    <w:rsid w:val="15D653D0"/>
    <w:rsid w:val="16345A4B"/>
    <w:rsid w:val="168F2694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2F8057F2"/>
    <w:rsid w:val="2F9037FD"/>
    <w:rsid w:val="30055568"/>
    <w:rsid w:val="33230261"/>
    <w:rsid w:val="33671E1D"/>
    <w:rsid w:val="35193EDB"/>
    <w:rsid w:val="37753DFB"/>
    <w:rsid w:val="37F879FA"/>
    <w:rsid w:val="386E148E"/>
    <w:rsid w:val="3B9A439D"/>
    <w:rsid w:val="3D174FFA"/>
    <w:rsid w:val="3D4B2786"/>
    <w:rsid w:val="3D8845A4"/>
    <w:rsid w:val="3D903453"/>
    <w:rsid w:val="3E087F2D"/>
    <w:rsid w:val="402A6518"/>
    <w:rsid w:val="41091364"/>
    <w:rsid w:val="41482F43"/>
    <w:rsid w:val="419D3F2B"/>
    <w:rsid w:val="41E45005"/>
    <w:rsid w:val="429A3840"/>
    <w:rsid w:val="42B105EC"/>
    <w:rsid w:val="43735143"/>
    <w:rsid w:val="44652869"/>
    <w:rsid w:val="45136BF2"/>
    <w:rsid w:val="45A44559"/>
    <w:rsid w:val="47B916EB"/>
    <w:rsid w:val="499379D5"/>
    <w:rsid w:val="4ABE79DD"/>
    <w:rsid w:val="4AF56EDE"/>
    <w:rsid w:val="4B442CE9"/>
    <w:rsid w:val="4DB50BA7"/>
    <w:rsid w:val="516241BE"/>
    <w:rsid w:val="518C2128"/>
    <w:rsid w:val="534C1372"/>
    <w:rsid w:val="5380045D"/>
    <w:rsid w:val="55734204"/>
    <w:rsid w:val="55EC20D4"/>
    <w:rsid w:val="5675509B"/>
    <w:rsid w:val="5741752E"/>
    <w:rsid w:val="5896635D"/>
    <w:rsid w:val="58E579F9"/>
    <w:rsid w:val="5A0C6C7A"/>
    <w:rsid w:val="5D5658EC"/>
    <w:rsid w:val="5EC56770"/>
    <w:rsid w:val="616F463E"/>
    <w:rsid w:val="62D758A2"/>
    <w:rsid w:val="64751A38"/>
    <w:rsid w:val="64CE3772"/>
    <w:rsid w:val="64EC7B0A"/>
    <w:rsid w:val="6D565B5B"/>
    <w:rsid w:val="6DA22A9E"/>
    <w:rsid w:val="6E9250B5"/>
    <w:rsid w:val="6EF67F40"/>
    <w:rsid w:val="705F07D2"/>
    <w:rsid w:val="718524BB"/>
    <w:rsid w:val="742B7186"/>
    <w:rsid w:val="769C413C"/>
    <w:rsid w:val="795804B5"/>
    <w:rsid w:val="796949FA"/>
    <w:rsid w:val="797E46CB"/>
    <w:rsid w:val="7AC7009C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政务公开汇总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规划计划</c:v>
                </c:pt>
                <c:pt idx="1">
                  <c:v>通知公告</c:v>
                </c:pt>
                <c:pt idx="2">
                  <c:v>部门财政预决算</c:v>
                </c:pt>
                <c:pt idx="3">
                  <c:v>政府采购</c:v>
                </c:pt>
                <c:pt idx="4">
                  <c:v>政务公开推进</c:v>
                </c:pt>
                <c:pt idx="5">
                  <c:v>人大政协提案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f192451-bdc8-48f1-a3e2-546768bbbc74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2093</Characters>
  <Lines>0</Lines>
  <Paragraphs>0</Paragraphs>
  <TotalTime>19</TotalTime>
  <ScaleCrop>false</ScaleCrop>
  <LinksUpToDate>false</LinksUpToDate>
  <CharactersWithSpaces>2093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介志远</cp:lastModifiedBy>
  <cp:lastPrinted>2025-01-06T01:19:00Z</cp:lastPrinted>
  <dcterms:modified xsi:type="dcterms:W3CDTF">2025-01-13T07:44:50Z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eyJoZGlkIjoiYjQ1ZDlmMDQ2OGU4ZWVlZGYwOWFkZTc3M2Q0ZjMwYzEiLCJ1c2VySWQiOiIxMDE0NzE0MSJ9</vt:lpwstr>
  </property>
</Properties>
</file>