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E863F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eastAsia" w:ascii="Times New Roman" w:hAnsi="Times New Roman" w:cs="Times New Roman"/>
          <w:b/>
          <w:bCs/>
          <w:sz w:val="32"/>
          <w:szCs w:val="28"/>
          <w:lang w:eastAsia="zh-CN"/>
        </w:rPr>
        <w:t>山东百帝新材料有限公司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清洁生产审核</w:t>
      </w:r>
      <w:r>
        <w:rPr>
          <w:rFonts w:hint="default" w:ascii="Times New Roman" w:hAnsi="Times New Roman" w:cs="Times New Roman"/>
          <w:b/>
          <w:bCs/>
          <w:sz w:val="32"/>
          <w:szCs w:val="28"/>
          <w:lang w:eastAsia="zh-CN"/>
        </w:rPr>
        <w:t>信息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公示</w:t>
      </w:r>
    </w:p>
    <w:p w14:paraId="3BD82909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根据《中华人民共和国清洁生产促进法》、《清洁生产审核办法》的要求，现向公众公示我公司审核前企业基本情况和产污排污状况，请社会各界对我公司实施清洁生产审核的情况进行监督。</w:t>
      </w:r>
    </w:p>
    <w:p w14:paraId="45673419"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一、企业基本情况</w:t>
      </w:r>
    </w:p>
    <w:p w14:paraId="45CE1561">
      <w:pPr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1.企业名称：</w:t>
      </w:r>
      <w:r>
        <w:rPr>
          <w:rFonts w:hint="eastAsia" w:ascii="Times New Roman" w:hAnsi="Times New Roman" w:cs="Times New Roman"/>
          <w:lang w:eastAsia="zh-CN"/>
        </w:rPr>
        <w:t>山东百帝新材料有限公司</w:t>
      </w:r>
    </w:p>
    <w:p w14:paraId="0EC6E439"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2.法人代表：</w:t>
      </w:r>
      <w:r>
        <w:rPr>
          <w:rFonts w:hint="eastAsia" w:ascii="Times New Roman" w:hAnsi="Times New Roman" w:cs="Times New Roman"/>
          <w:lang w:val="en-US" w:eastAsia="zh-CN"/>
        </w:rPr>
        <w:t>刘军</w:t>
      </w:r>
    </w:p>
    <w:p w14:paraId="098AFEB8"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3.企业地址：山东省济宁市嘉祥县嘉祥化工产业园（原济宁市生物产业园）</w:t>
      </w:r>
    </w:p>
    <w:p w14:paraId="6A34E169">
      <w:pPr>
        <w:spacing w:line="360" w:lineRule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</w:rPr>
        <w:t>4.企业生产规模：</w:t>
      </w:r>
      <w:r>
        <w:rPr>
          <w:rFonts w:hint="default" w:ascii="Times New Roman" w:hAnsi="Times New Roman" w:cs="Times New Roman"/>
          <w:highlight w:val="none"/>
        </w:rPr>
        <w:t>项目年产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10000吨腻子、50000吨高档建筑涂料</w:t>
      </w:r>
      <w:r>
        <w:rPr>
          <w:rFonts w:hint="default" w:ascii="Times New Roman" w:hAnsi="Times New Roman" w:cs="Times New Roman"/>
          <w:highlight w:val="none"/>
        </w:rPr>
        <w:t>；</w:t>
      </w:r>
    </w:p>
    <w:p w14:paraId="0EBEA6C6"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.主要污染物：</w:t>
      </w:r>
    </w:p>
    <w:p w14:paraId="54992877"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废气：</w:t>
      </w:r>
      <w:r>
        <w:rPr>
          <w:rFonts w:hint="eastAsia" w:ascii="宋体" w:hAnsi="宋体" w:eastAsia="宋体" w:cs="宋体"/>
          <w:lang w:val="en-US" w:eastAsia="zh-CN"/>
        </w:rPr>
        <w:t>颗粒物</w:t>
      </w:r>
      <w:r>
        <w:rPr>
          <w:rFonts w:hint="eastAsia" w:ascii="宋体" w:hAnsi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挥发性有机物</w:t>
      </w:r>
    </w:p>
    <w:p w14:paraId="1B74F8AE">
      <w:pPr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废水：生活污水、设备清洗废水、车辆冲洗废水、纯水制备浓水；</w:t>
      </w:r>
    </w:p>
    <w:p w14:paraId="1CF06143">
      <w:pPr>
        <w:spacing w:line="360" w:lineRule="auto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一般固废：生活垃圾、原料包装袋、除尘器收集粉尘、污水处理污泥；</w:t>
      </w:r>
    </w:p>
    <w:p w14:paraId="24973B14">
      <w:pPr>
        <w:spacing w:line="360" w:lineRule="auto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危险废物：废机油、废机油桶、破损液体原料包装桶、含油废抹布、废活性炭；</w:t>
      </w:r>
    </w:p>
    <w:p w14:paraId="50031561">
      <w:pPr>
        <w:spacing w:line="360" w:lineRule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w:t>主要环保设施：布袋除尘器+活性炭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吸附（2套）、布袋除尘器+活性炭（1套）。</w:t>
      </w:r>
    </w:p>
    <w:p w14:paraId="426B2B7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有毒有害原料使用情况</w:t>
      </w:r>
    </w:p>
    <w:tbl>
      <w:tblPr>
        <w:tblStyle w:val="7"/>
        <w:tblpPr w:leftFromText="180" w:rightFromText="180" w:vertAnchor="text" w:horzAnchor="page" w:tblpXSpec="center" w:tblpY="448"/>
        <w:tblOverlap w:val="never"/>
        <w:tblW w:w="499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26"/>
        <w:gridCol w:w="2243"/>
        <w:gridCol w:w="2910"/>
      </w:tblGrid>
      <w:tr w14:paraId="7D1772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9" w:type="pct"/>
            <w:tcBorders>
              <w:tl2br w:val="nil"/>
              <w:tr2bl w:val="nil"/>
            </w:tcBorders>
            <w:noWrap w:val="0"/>
            <w:vAlign w:val="center"/>
          </w:tcPr>
          <w:p w14:paraId="00D86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vAlign w:val="center"/>
          </w:tcPr>
          <w:p w14:paraId="00A8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75FB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center"/>
          </w:tcPr>
          <w:p w14:paraId="0E98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年用量</w:t>
            </w:r>
          </w:p>
        </w:tc>
      </w:tr>
      <w:tr w14:paraId="7823E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9" w:type="pct"/>
            <w:tcBorders>
              <w:tl2br w:val="nil"/>
              <w:tr2bl w:val="nil"/>
            </w:tcBorders>
            <w:noWrap w:val="0"/>
            <w:vAlign w:val="center"/>
          </w:tcPr>
          <w:p w14:paraId="4DE8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vAlign w:val="top"/>
          </w:tcPr>
          <w:p w14:paraId="69D43F2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黑水泥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4E3F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2FDA106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 w14:paraId="541D66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9" w:type="pct"/>
            <w:tcBorders>
              <w:tl2br w:val="nil"/>
              <w:tr2bl w:val="nil"/>
            </w:tcBorders>
            <w:noWrap w:val="0"/>
            <w:vAlign w:val="center"/>
          </w:tcPr>
          <w:p w14:paraId="0202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vAlign w:val="top"/>
          </w:tcPr>
          <w:p w14:paraId="4897B40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粗重钙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4AC1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0B6C655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3700</w:t>
            </w:r>
          </w:p>
        </w:tc>
      </w:tr>
      <w:tr w14:paraId="283D9C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9" w:type="pct"/>
            <w:tcBorders>
              <w:tl2br w:val="nil"/>
              <w:tr2bl w:val="nil"/>
            </w:tcBorders>
            <w:noWrap w:val="0"/>
            <w:vAlign w:val="center"/>
          </w:tcPr>
          <w:p w14:paraId="50A7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vAlign w:val="top"/>
          </w:tcPr>
          <w:p w14:paraId="26F80E0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水性丙烯酸树脂乳液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59E1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2601095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12500</w:t>
            </w:r>
          </w:p>
        </w:tc>
      </w:tr>
      <w:tr w14:paraId="42586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9" w:type="pct"/>
            <w:tcBorders>
              <w:tl2br w:val="nil"/>
              <w:tr2bl w:val="nil"/>
            </w:tcBorders>
            <w:noWrap w:val="0"/>
            <w:vAlign w:val="center"/>
          </w:tcPr>
          <w:p w14:paraId="1537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vAlign w:val="top"/>
          </w:tcPr>
          <w:p w14:paraId="29D9E43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石英砂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4FC25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5659034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25000</w:t>
            </w:r>
          </w:p>
        </w:tc>
      </w:tr>
      <w:tr w14:paraId="4752F2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9" w:type="pct"/>
            <w:tcBorders>
              <w:tl2br w:val="nil"/>
              <w:tr2bl w:val="nil"/>
            </w:tcBorders>
            <w:noWrap w:val="0"/>
            <w:vAlign w:val="center"/>
          </w:tcPr>
          <w:p w14:paraId="1462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vAlign w:val="top"/>
          </w:tcPr>
          <w:p w14:paraId="55A6AE2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钛白粉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709A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419F92DF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</w:tr>
      <w:tr w14:paraId="51329B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9" w:type="pct"/>
            <w:tcBorders>
              <w:tl2br w:val="nil"/>
              <w:tr2bl w:val="nil"/>
            </w:tcBorders>
            <w:noWrap w:val="0"/>
            <w:vAlign w:val="center"/>
          </w:tcPr>
          <w:p w14:paraId="29A8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noWrap w:val="0"/>
            <w:vAlign w:val="top"/>
          </w:tcPr>
          <w:p w14:paraId="51F4C6E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滑石粉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3CD6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59D93E4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</w:tr>
    </w:tbl>
    <w:p w14:paraId="334A2CFD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有毒有害物质排放情况</w:t>
      </w:r>
    </w:p>
    <w:tbl>
      <w:tblPr>
        <w:tblStyle w:val="7"/>
        <w:tblW w:w="90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137"/>
        <w:gridCol w:w="1576"/>
        <w:gridCol w:w="2411"/>
        <w:gridCol w:w="3534"/>
      </w:tblGrid>
      <w:tr w14:paraId="5EBBDD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tcBorders>
              <w:tl2br w:val="nil"/>
              <w:tr2bl w:val="nil"/>
            </w:tcBorders>
            <w:noWrap w:val="0"/>
            <w:vAlign w:val="center"/>
          </w:tcPr>
          <w:p w14:paraId="08AEB64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类别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CE2C46A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污染源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1C896669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产生工序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1DFF1C21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主要污染物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461183E7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治理措施</w:t>
            </w:r>
          </w:p>
        </w:tc>
      </w:tr>
      <w:tr w14:paraId="623AC3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F57EC1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废气</w:t>
            </w:r>
          </w:p>
        </w:tc>
        <w:tc>
          <w:tcPr>
            <w:tcW w:w="11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0DA46D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各生产工序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15979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配料、投料、搅拌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77569DAA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颗粒物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挥发性有机物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52EE236E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布袋除尘器+活性炭吸附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4AC400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5B0CD4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A54412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noWrap/>
            <w:vAlign w:val="center"/>
          </w:tcPr>
          <w:p w14:paraId="1F10FCB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配料、投料、搅拌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6D80799E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颗粒物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挥发性有机物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/>
            <w:vAlign w:val="center"/>
          </w:tcPr>
          <w:p w14:paraId="1DDDF5D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布袋除尘器+活性炭吸附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32113D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38269D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28555B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noWrap/>
            <w:vAlign w:val="center"/>
          </w:tcPr>
          <w:p w14:paraId="5EA22ED0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配料、投料、包装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5F50DAA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/>
            <w:vAlign w:val="center"/>
          </w:tcPr>
          <w:p w14:paraId="42E3EA8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布袋除尘器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49675D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031FD0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废水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33719B7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设备清洗废水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66C8D454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设备清洗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016FEDD7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COD、SS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43E02BA2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污水处理站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处理后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60%回用，40%</w:t>
            </w:r>
          </w:p>
          <w:p w14:paraId="581035B5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排入园区污水管网，进入嘉祥化工产业园污水处理厂（嘉祥阳光水务有限公司）深度处理</w:t>
            </w:r>
          </w:p>
        </w:tc>
      </w:tr>
      <w:tr w14:paraId="2EA4B2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8073FE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77447AC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车辆冲洗废水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62E67839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车辆冲洗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3C932FD6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COD、SS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4836B7E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沉淀池处理后循环使用不外排</w:t>
            </w:r>
          </w:p>
        </w:tc>
      </w:tr>
      <w:tr w14:paraId="63D33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FB9896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3D8BEC9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纯水制备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浓水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669F0386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纯水制备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133F0C1A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COD、SS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、全盐量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47CA89E5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全部用于高档建筑涂料使用，不</w:t>
            </w:r>
          </w:p>
          <w:p w14:paraId="15F6BE55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外排</w:t>
            </w:r>
          </w:p>
        </w:tc>
      </w:tr>
      <w:tr w14:paraId="44EF07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E921B0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6ECE8700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生活污水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5383A540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职工生活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29446C3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COD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SS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NH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-N</w:t>
            </w:r>
          </w:p>
        </w:tc>
        <w:tc>
          <w:tcPr>
            <w:tcW w:w="353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B2A9B74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排入园区污水管网，进入嘉祥化工产业园污水处理厂（嘉祥阳光水务有限公司）深度处理</w:t>
            </w:r>
          </w:p>
        </w:tc>
      </w:tr>
      <w:tr w14:paraId="4EBF7A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F8CAB5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  <w:t>固废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2E92E7D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生活垃圾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7316DF45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职工生活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525EA321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19175608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环卫部门定期清运</w:t>
            </w:r>
          </w:p>
        </w:tc>
      </w:tr>
      <w:tr w14:paraId="683226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F70465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09A7FA3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原料包装袋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5829B800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包装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7154B6E1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原料包装袋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0E67E971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收集后外售处理</w:t>
            </w:r>
          </w:p>
        </w:tc>
      </w:tr>
      <w:tr w14:paraId="05451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462445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0ED78B93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除尘器收集粉尘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75862C94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废气处理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58C53259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除尘器收集粉尘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1A74DA0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回用于生产</w:t>
            </w:r>
          </w:p>
        </w:tc>
      </w:tr>
      <w:tr w14:paraId="0D04EC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59C7FC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1669D98F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污水处理污泥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196369B7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废水处理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66B1B8F7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污泥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38AF19E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回用于生产</w:t>
            </w:r>
          </w:p>
        </w:tc>
      </w:tr>
      <w:tr w14:paraId="75BA0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B4B5DA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FE0AF41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废机油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4AF4FF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维修、润滑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03EC08D9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废机油</w:t>
            </w:r>
          </w:p>
        </w:tc>
        <w:tc>
          <w:tcPr>
            <w:tcW w:w="3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F19D00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分类暂存危废库，委托有</w:t>
            </w:r>
          </w:p>
          <w:p w14:paraId="6B90CA0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资质公司处理</w:t>
            </w:r>
          </w:p>
        </w:tc>
      </w:tr>
      <w:tr w14:paraId="634F3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D6BE26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21C89DD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废机油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桶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33E9DE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10653626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废机油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桶</w:t>
            </w:r>
          </w:p>
        </w:tc>
        <w:tc>
          <w:tcPr>
            <w:tcW w:w="3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0D6970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B3DD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1E27FA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2930DB9F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破损液体原料包装桶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58607BFC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包装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72044480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破损液体原料包</w:t>
            </w:r>
          </w:p>
          <w:p w14:paraId="7771B611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装桶</w:t>
            </w:r>
          </w:p>
        </w:tc>
        <w:tc>
          <w:tcPr>
            <w:tcW w:w="3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820591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2BC53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6B997F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A43277B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含油废抹布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4046B468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0EAE470D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含油废抹布</w:t>
            </w:r>
          </w:p>
        </w:tc>
        <w:tc>
          <w:tcPr>
            <w:tcW w:w="3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BB0D5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5FE2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F9F4F1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77050777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废活性炭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609F598D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废气处理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center"/>
          </w:tcPr>
          <w:p w14:paraId="5292A961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废活性炭</w:t>
            </w:r>
          </w:p>
        </w:tc>
        <w:tc>
          <w:tcPr>
            <w:tcW w:w="3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3FCB92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2749F96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</w:rPr>
        <w:t>我公司已编制了《突发环境事件应急预案》，并于</w:t>
      </w:r>
      <w:r>
        <w:rPr>
          <w:rFonts w:hint="default" w:ascii="Times New Roman" w:hAnsi="Times New Roman" w:cs="Times New Roman"/>
          <w:color w:val="auto"/>
          <w:highlight w:val="none"/>
        </w:rPr>
        <w:t>202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26</w:t>
      </w:r>
      <w:r>
        <w:rPr>
          <w:rFonts w:hint="default" w:ascii="Times New Roman" w:hAnsi="Times New Roman" w:cs="Times New Roman"/>
          <w:color w:val="auto"/>
          <w:highlight w:val="none"/>
        </w:rPr>
        <w:t>日在济宁市生态环境局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嘉祥</w:t>
      </w:r>
      <w:r>
        <w:rPr>
          <w:rFonts w:hint="default" w:ascii="Times New Roman" w:hAnsi="Times New Roman" w:cs="Times New Roman"/>
          <w:color w:val="auto"/>
          <w:highlight w:val="none"/>
        </w:rPr>
        <w:t>县分局备案（备案号：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37026</w:t>
      </w:r>
      <w:r>
        <w:rPr>
          <w:rFonts w:hint="default" w:ascii="Times New Roman" w:hAnsi="Times New Roman" w:cs="Times New Roman"/>
          <w:color w:val="auto"/>
          <w:highlight w:val="none"/>
        </w:rPr>
        <w:t>-202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-0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06</w:t>
      </w:r>
      <w:r>
        <w:rPr>
          <w:rFonts w:hint="default" w:ascii="Times New Roman" w:hAnsi="Times New Roman" w:cs="Times New Roman"/>
          <w:color w:val="auto"/>
          <w:highlight w:val="none"/>
        </w:rPr>
        <w:t>-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highlight w:val="none"/>
        </w:rPr>
        <w:t>）。</w:t>
      </w:r>
      <w:r>
        <w:rPr>
          <w:rFonts w:hint="default" w:ascii="Times New Roman" w:hAnsi="Times New Roman" w:cs="Times New Roman"/>
        </w:rPr>
        <w:t>企业于202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重新申请</w:t>
      </w:r>
      <w:r>
        <w:rPr>
          <w:rFonts w:hint="default" w:ascii="Times New Roman" w:hAnsi="Times New Roman" w:cs="Times New Roman"/>
        </w:rPr>
        <w:t>取得项目</w:t>
      </w:r>
      <w:r>
        <w:rPr>
          <w:rFonts w:hint="eastAsia" w:ascii="Times New Roman" w:hAnsi="Times New Roman" w:cs="Times New Roman"/>
          <w:lang w:val="en-US" w:eastAsia="zh-CN"/>
        </w:rPr>
        <w:t>排污许可证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证书</w:t>
      </w:r>
      <w:r>
        <w:rPr>
          <w:rFonts w:hint="default" w:ascii="Times New Roman" w:hAnsi="Times New Roman" w:cs="Times New Roman"/>
        </w:rPr>
        <w:t>编号：91370829MA3M5FYN5E001Z。</w:t>
      </w:r>
    </w:p>
    <w:p w14:paraId="1FF206FC"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</w:rPr>
        <w:t>、联系人及联系方式</w:t>
      </w:r>
    </w:p>
    <w:p w14:paraId="3935136C">
      <w:pPr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审核企业：</w:t>
      </w:r>
      <w:r>
        <w:rPr>
          <w:rFonts w:hint="eastAsia" w:ascii="Times New Roman" w:hAnsi="Times New Roman" w:cs="Times New Roman"/>
          <w:lang w:eastAsia="zh-CN"/>
        </w:rPr>
        <w:t>山东百帝新材料有限公司</w:t>
      </w:r>
    </w:p>
    <w:p w14:paraId="027F269A">
      <w:pPr>
        <w:spacing w:line="360" w:lineRule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联系人：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孙总</w:t>
      </w:r>
    </w:p>
    <w:p w14:paraId="76DE7A35">
      <w:pPr>
        <w:spacing w:line="36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联系电话：18063189916</w:t>
      </w:r>
    </w:p>
    <w:p w14:paraId="44F80B19">
      <w:pPr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咨询单位：</w:t>
      </w:r>
      <w:r>
        <w:rPr>
          <w:rFonts w:hint="default" w:ascii="Times New Roman" w:hAnsi="Times New Roman" w:cs="Times New Roman"/>
          <w:lang w:eastAsia="zh-CN"/>
        </w:rPr>
        <w:t>山东君致环保科技有限公司</w:t>
      </w:r>
    </w:p>
    <w:p w14:paraId="53432E84">
      <w:pPr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联系人：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李工</w:t>
      </w:r>
    </w:p>
    <w:p w14:paraId="5F5AF14F">
      <w:pPr>
        <w:spacing w:line="360" w:lineRule="auto"/>
      </w:pPr>
      <w:r>
        <w:rPr>
          <w:rFonts w:hint="default" w:ascii="Times New Roman" w:hAnsi="Times New Roman" w:cs="Times New Roman"/>
          <w:color w:val="auto"/>
        </w:rPr>
        <w:t>联系电话：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17661312781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0D600"/>
    <w:multiLevelType w:val="singleLevel"/>
    <w:tmpl w:val="B860D6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2MxNTlhMmZmZTRjY2E5NzE0YTc5MDI0YWMwNTAifQ=="/>
  </w:docVars>
  <w:rsids>
    <w:rsidRoot w:val="00172A27"/>
    <w:rsid w:val="02D74A8E"/>
    <w:rsid w:val="18C33126"/>
    <w:rsid w:val="24800E1A"/>
    <w:rsid w:val="339E473B"/>
    <w:rsid w:val="3AF07638"/>
    <w:rsid w:val="46CF514F"/>
    <w:rsid w:val="4C1B055E"/>
    <w:rsid w:val="51D81DA4"/>
    <w:rsid w:val="568A6434"/>
    <w:rsid w:val="576EF898"/>
    <w:rsid w:val="580662AB"/>
    <w:rsid w:val="597C6DE4"/>
    <w:rsid w:val="5CC513DC"/>
    <w:rsid w:val="6D1D59D0"/>
    <w:rsid w:val="6E873A42"/>
    <w:rsid w:val="75754253"/>
    <w:rsid w:val="7FD3B053"/>
    <w:rsid w:val="F1B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snapToGrid w:val="0"/>
      <w:spacing w:line="360" w:lineRule="auto"/>
      <w:ind w:left="0" w:leftChars="0" w:firstLine="42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5">
    <w:name w:val="样式5"/>
    <w:basedOn w:val="6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6">
    <w:name w:val="正文1"/>
    <w:basedOn w:val="1"/>
    <w:next w:val="1"/>
    <w:qFormat/>
    <w:uiPriority w:val="0"/>
    <w:pPr>
      <w:adjustRightInd w:val="0"/>
      <w:snapToGrid w:val="0"/>
      <w:spacing w:line="360" w:lineRule="auto"/>
      <w:ind w:firstLine="482"/>
    </w:pPr>
    <w:rPr>
      <w:rFonts w:ascii="宋体" w:hAnsi="宋体"/>
      <w:snapToGrid w:val="0"/>
      <w:kern w:val="0"/>
      <w:sz w:val="24"/>
    </w:rPr>
  </w:style>
  <w:style w:type="character" w:customStyle="1" w:styleId="9">
    <w:name w:val="font10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4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8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878</Characters>
  <Lines>0</Lines>
  <Paragraphs>0</Paragraphs>
  <TotalTime>8</TotalTime>
  <ScaleCrop>false</ScaleCrop>
  <LinksUpToDate>false</LinksUpToDate>
  <CharactersWithSpaces>878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huawei</cp:lastModifiedBy>
  <dcterms:modified xsi:type="dcterms:W3CDTF">2025-05-26T15:20:16Z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AD082E3F32D79CD13F153468C509F519_43</vt:lpwstr>
  </property>
  <property fmtid="{D5CDD505-2E9C-101B-9397-08002B2CF9AE}" pid="4" name="KSOTemplateDocerSaveRecord">
    <vt:lpwstr>eyJoZGlkIjoiYjE2M2MxNTlhMmZmZTRjY2E5NzE0YTc5MDI0YWMwNTAiLCJ1c2VySWQiOiIxNDMyODA4NjE2In0=</vt:lpwstr>
  </property>
</Properties>
</file>