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嘉祥县大张楼镇人民政府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105" w:rightChars="-50" w:firstLine="64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本报告由大张楼镇按照《中华人民共和国政府信息公开条例》（以下简称《条例》）和《中华人民共和国政府信息公开工作年度报告格式》（国办公开办函〔2021〕30号）要求编制。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60" w:lineRule="exact"/>
        <w:ind w:right="-105" w:rightChars="-50" w:firstLine="64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60" w:lineRule="exact"/>
        <w:ind w:right="-105" w:rightChars="-50" w:firstLine="64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嘉祥县人民政府门户网站（具体网址http://www.jiaxiang.gov.cn/）查阅或下载。如对本报告有疑问，请与大张楼镇人民政府联系（地址：嘉祥县大张楼镇中心街1号，联系电话：0537-6751301）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大张楼镇按照县委县政府的统一安排部署，认真贯彻落实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市、县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关于政府信息公开工作的要求，抓严抓实政府信息公开工作,明确政务公开的范围、内容和形式,加强信息发布、解读和回应，统筹推进政府信息公开工作,全面提升政府回应社会关切、服务公众需求的能力。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大张楼镇2023年共发布公开信息103条。主动公开信息58条，通过微信公众号发布信息45条。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41275</wp:posOffset>
            </wp:positionV>
            <wp:extent cx="3041015" cy="2028825"/>
            <wp:effectExtent l="4445" t="4445" r="21590" b="5080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leftChars="200" w:right="-105" w:rightChars="-50" w:firstLine="321" w:firstLineChars="1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60" w:lineRule="exact"/>
        <w:ind w:right="-105" w:rightChars="-50" w:firstLine="64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大张楼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镇未收到依申请公开政府信息。</w:t>
      </w:r>
    </w:p>
    <w:p>
      <w:pPr>
        <w:spacing w:line="56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大张楼镇</w:t>
      </w:r>
      <w:r>
        <w:rPr>
          <w:rFonts w:hint="eastAsia" w:ascii="仿宋_GB2312" w:hAnsi="Times New Roman" w:eastAsia="仿宋_GB2312" w:cs="Times New Roman"/>
          <w:b/>
          <w:color w:val="auto"/>
          <w:kern w:val="0"/>
          <w:sz w:val="32"/>
          <w:szCs w:val="32"/>
        </w:rPr>
        <w:t>党政办公室负责全镇政府信息的收集、整理和</w:t>
      </w:r>
      <w:r>
        <w:rPr>
          <w:rFonts w:hint="eastAsia" w:ascii="仿宋_GB2312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监督工作，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对公开内容进行认真审核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成立政务公开领导小组，形成主要领导亲自抓、分管领导具体抓，责任办公室合力抓，专人负责抓落实的工作机制，全面提升政务公开服务质量。</w:t>
      </w:r>
    </w:p>
    <w:p>
      <w:pPr>
        <w:spacing w:line="56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在镇为民服务中心设立政务公开专区，在30个行政村设置政务公开栏，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落实公开政策，加强政府网站信息发布力度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大张楼镇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年度主动做好政府信息公开基础工作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建立健全公开工作机制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进一步落实保密措施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规范工作程序，全面推进决策、执行、管理、服务、结果全过程公开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不断提高行政机关行政行为的透明度、办事效率和服务质量。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33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2" w:rightChars="-20"/>
              <w:jc w:val="both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right="-105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本行政机关政府信息公开工作中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同程度地存在政务公开内容范围仍然较小，主要局限于上级要求公开的内容；公开信息时效性、实用性较差；下步将按照县委、县政府要求，持续扩大公开范围，创新政务公开形式，结合群众需求，围绕民生领域，提高公开内容的时效性、实用性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right="-105" w:rightChars="-50" w:firstLine="64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(一)依据《政府信息公开信息处理费管理办法》，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本机关2023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(二)落实上级年度政务公开工作要点情况。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张楼镇按照县委、县政府要求，高标准建设政务公开专区，进一步梳理政府信息，完善各项工作机制,对网站相关栏目信息及时公开，定期维护，按时报送政务信息公开稿件，积极回应群众关切，全面提升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（三）人大代表建议和政协提案办理结果公开情况：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2023年，本单位未收到人大代表建议和政协提案。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TE4M2JjZjNkYmE2YjZkNzMxMzhiYTI4NzFmYzQifQ=="/>
  </w:docVars>
  <w:rsids>
    <w:rsidRoot w:val="58E579F9"/>
    <w:rsid w:val="00E4507B"/>
    <w:rsid w:val="011819A4"/>
    <w:rsid w:val="0127533C"/>
    <w:rsid w:val="020B260F"/>
    <w:rsid w:val="0257485D"/>
    <w:rsid w:val="03D40BC5"/>
    <w:rsid w:val="03FC0AFB"/>
    <w:rsid w:val="04032DEF"/>
    <w:rsid w:val="051A23C9"/>
    <w:rsid w:val="05583261"/>
    <w:rsid w:val="05A0746B"/>
    <w:rsid w:val="093356E0"/>
    <w:rsid w:val="0B0B511F"/>
    <w:rsid w:val="0C377EFF"/>
    <w:rsid w:val="0C4B1641"/>
    <w:rsid w:val="0CBF4530"/>
    <w:rsid w:val="10C7074F"/>
    <w:rsid w:val="12CC1AF6"/>
    <w:rsid w:val="144B2C98"/>
    <w:rsid w:val="15D653D0"/>
    <w:rsid w:val="16345A4B"/>
    <w:rsid w:val="18A312F5"/>
    <w:rsid w:val="19292031"/>
    <w:rsid w:val="1A081A37"/>
    <w:rsid w:val="1B155FFD"/>
    <w:rsid w:val="1C166655"/>
    <w:rsid w:val="1E2F253D"/>
    <w:rsid w:val="200331F9"/>
    <w:rsid w:val="21010AC3"/>
    <w:rsid w:val="213D58CF"/>
    <w:rsid w:val="22837AA1"/>
    <w:rsid w:val="23034420"/>
    <w:rsid w:val="23E27806"/>
    <w:rsid w:val="24014FBB"/>
    <w:rsid w:val="26F14267"/>
    <w:rsid w:val="278C0542"/>
    <w:rsid w:val="29B541CC"/>
    <w:rsid w:val="2A9B2295"/>
    <w:rsid w:val="2B802C0E"/>
    <w:rsid w:val="2BF041E8"/>
    <w:rsid w:val="2EB16469"/>
    <w:rsid w:val="2F68177C"/>
    <w:rsid w:val="30055568"/>
    <w:rsid w:val="31D46886"/>
    <w:rsid w:val="333138CF"/>
    <w:rsid w:val="341E2D11"/>
    <w:rsid w:val="35193EDB"/>
    <w:rsid w:val="363F626F"/>
    <w:rsid w:val="37753DFB"/>
    <w:rsid w:val="3934169D"/>
    <w:rsid w:val="3A0F6DFF"/>
    <w:rsid w:val="3B9A439D"/>
    <w:rsid w:val="3D8845A4"/>
    <w:rsid w:val="3D903453"/>
    <w:rsid w:val="402A6518"/>
    <w:rsid w:val="41091364"/>
    <w:rsid w:val="41E45005"/>
    <w:rsid w:val="42B105EC"/>
    <w:rsid w:val="43735143"/>
    <w:rsid w:val="44652869"/>
    <w:rsid w:val="45136BF2"/>
    <w:rsid w:val="45A44559"/>
    <w:rsid w:val="499379D5"/>
    <w:rsid w:val="49EB6787"/>
    <w:rsid w:val="4AF56EDE"/>
    <w:rsid w:val="4B2D6A25"/>
    <w:rsid w:val="4D6312B8"/>
    <w:rsid w:val="524128A1"/>
    <w:rsid w:val="5380045D"/>
    <w:rsid w:val="54C161D4"/>
    <w:rsid w:val="55734204"/>
    <w:rsid w:val="55EC20D4"/>
    <w:rsid w:val="5675509B"/>
    <w:rsid w:val="5741752E"/>
    <w:rsid w:val="58894734"/>
    <w:rsid w:val="58E579F9"/>
    <w:rsid w:val="5A0C6C7A"/>
    <w:rsid w:val="5D5658EC"/>
    <w:rsid w:val="616F463E"/>
    <w:rsid w:val="617F52FC"/>
    <w:rsid w:val="6300246C"/>
    <w:rsid w:val="63A23524"/>
    <w:rsid w:val="64751A38"/>
    <w:rsid w:val="64EC7B0A"/>
    <w:rsid w:val="6D565B5B"/>
    <w:rsid w:val="6DFC33BF"/>
    <w:rsid w:val="742B7186"/>
    <w:rsid w:val="769C413C"/>
    <w:rsid w:val="784D6ECA"/>
    <w:rsid w:val="796949FA"/>
    <w:rsid w:val="797E46CB"/>
    <w:rsid w:val="7AE52552"/>
    <w:rsid w:val="7BB97D59"/>
    <w:rsid w:val="7BC16FAA"/>
    <w:rsid w:val="7BEC5DDB"/>
    <w:rsid w:val="7C6A188E"/>
    <w:rsid w:val="7CDB3901"/>
    <w:rsid w:val="7CEE2C93"/>
    <w:rsid w:val="7E6C15F6"/>
    <w:rsid w:val="7E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公开类型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网站公开</c:v>
                </c:pt>
                <c:pt idx="1">
                  <c:v>微信公众号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5.7</c:v>
                </c:pt>
                <c:pt idx="1">
                  <c:v>4.8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</c:dLbls>
        <c:gapWidth val="150"/>
        <c:overlap val="0"/>
        <c:axId val="696870084"/>
        <c:axId val="880279915"/>
      </c:barChart>
      <c:catAx>
        <c:axId val="6968700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0279915"/>
        <c:crosses val="autoZero"/>
        <c:auto val="1"/>
        <c:lblAlgn val="ctr"/>
        <c:lblOffset val="100"/>
        <c:noMultiLvlLbl val="0"/>
      </c:catAx>
      <c:valAx>
        <c:axId val="8802799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68700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12488</Words>
  <Characters>12688</Characters>
  <Lines>0</Lines>
  <Paragraphs>0</Paragraphs>
  <TotalTime>24</TotalTime>
  <ScaleCrop>false</ScaleCrop>
  <LinksUpToDate>false</LinksUpToDate>
  <CharactersWithSpaces>13052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李鹏</cp:lastModifiedBy>
  <cp:lastPrinted>2024-01-05T06:41:00Z</cp:lastPrinted>
  <dcterms:modified xsi:type="dcterms:W3CDTF">2024-03-01T06:08:13Z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2A83EAEA5104428D943781FA3A6708A4_13</vt:lpwstr>
  </property>
</Properties>
</file>