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A09E">
      <w:pPr>
        <w:jc w:val="center"/>
        <w:rPr>
          <w:rFonts w:hint="default" w:ascii="Times New Roman" w:hAnsi="Times New Roman" w:eastAsia="方正小标宋简体" w:cs="Times New Roman"/>
          <w:b/>
          <w:color w:val="auto"/>
          <w:w w:val="9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0"/>
          <w:szCs w:val="40"/>
          <w:highlight w:val="none"/>
          <w:lang w:val="en-US" w:eastAsia="zh-CN"/>
        </w:rPr>
        <w:t>嘉祥县粮油规模种植主体单产提升项目</w:t>
      </w:r>
      <w:r>
        <w:rPr>
          <w:rFonts w:hint="default" w:ascii="Times New Roman" w:hAnsi="Times New Roman" w:eastAsia="方正小标宋简体" w:cs="Times New Roman"/>
          <w:b/>
          <w:color w:val="auto"/>
          <w:w w:val="90"/>
          <w:sz w:val="40"/>
          <w:szCs w:val="40"/>
          <w:highlight w:val="none"/>
          <w:lang w:val="en-US" w:eastAsia="zh-CN"/>
        </w:rPr>
        <w:t>公示</w:t>
      </w:r>
      <w:r>
        <w:rPr>
          <w:rFonts w:hint="default" w:ascii="Times New Roman" w:hAnsi="Times New Roman" w:eastAsia="方正小标宋简体" w:cs="Times New Roman"/>
          <w:b/>
          <w:color w:val="auto"/>
          <w:w w:val="90"/>
          <w:sz w:val="40"/>
          <w:szCs w:val="40"/>
          <w:highlight w:val="none"/>
        </w:rPr>
        <w:t>表</w:t>
      </w:r>
    </w:p>
    <w:p w14:paraId="463DE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</w:rPr>
        <w:t xml:space="preserve">镇（街）盖章：                   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</w:rPr>
        <w:t>公示时间：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  <w:lang w:eastAsia="zh-CN"/>
        </w:rPr>
        <w:t>2025年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</w:rPr>
        <w:t xml:space="preserve">  月 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</w:rPr>
        <w:t xml:space="preserve"> 日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  <w:lang w:eastAsia="zh-CN"/>
        </w:rPr>
        <w:t>—2025年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</w:rPr>
        <w:t xml:space="preserve"> 月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</w:rPr>
        <w:t xml:space="preserve">  日（公示期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  <w:lang w:val="en-US" w:eastAsia="zh-CN"/>
        </w:rPr>
        <w:t>5个工作日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highlight w:val="none"/>
        </w:rPr>
        <w:t>）</w:t>
      </w: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380"/>
        <w:gridCol w:w="2387"/>
        <w:gridCol w:w="1802"/>
        <w:gridCol w:w="2740"/>
        <w:gridCol w:w="1861"/>
        <w:gridCol w:w="1825"/>
        <w:gridCol w:w="1255"/>
      </w:tblGrid>
      <w:tr w14:paraId="2AF7F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8B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E6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种植主体  </w:t>
            </w:r>
          </w:p>
          <w:p w14:paraId="1E095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73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申报地块位所在村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0A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申报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</w:rPr>
              <w:t>面积</w:t>
            </w:r>
          </w:p>
          <w:p w14:paraId="41E73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亩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E9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关键技术措施落实情况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68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拟奖补资金</w:t>
            </w:r>
          </w:p>
          <w:p w14:paraId="43605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（元）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FA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2"/>
                <w:szCs w:val="22"/>
                <w:highlight w:val="none"/>
              </w:rPr>
              <w:t>监督举报电话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B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备注</w:t>
            </w:r>
          </w:p>
        </w:tc>
      </w:tr>
      <w:tr w14:paraId="23776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3450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C44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尹连喜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FEC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新营村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C78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FE5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包衣良种、耐密品种、单粒精播、缓控施肥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DD4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10000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35B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6751301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4AD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</w:tr>
      <w:tr w14:paraId="738B7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F348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758B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高恩华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284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前高庄村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B68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32A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包衣良种、耐密品种、高性能播种机播种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、缓控施肥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B6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40000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E7C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6751301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56B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</w:tr>
      <w:tr w14:paraId="45123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0380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957A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5549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46A8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C230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CFF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4AB2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587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</w:tr>
      <w:tr w14:paraId="7A20C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24AD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0053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50A7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654C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FE07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90B5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4A0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339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</w:tr>
      <w:tr w14:paraId="1D7BB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588B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02EF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CBB5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AFC8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74C3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092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28A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236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42C59B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52FD"/>
    <w:rsid w:val="7F1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2025-08-13T00:36:00Z</dcterms:created>
  <dc:creator>倾城之恋</dc:creator>
  <cp:lastModifiedBy>倾城之恋</cp:lastModifiedBy>
  <cp:lastPrinted>2025-08-13T00:45:24Z</cp:lastPrinted>
  <dcterms:modified xsi:type="dcterms:W3CDTF">2025-08-13T00:46:20Z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552E5F69039240648A32C3AC27DFFF9C_11</vt:lpwstr>
  </property>
  <property fmtid="{D5CDD505-2E9C-101B-9397-08002B2CF9AE}" pid="4" name="KSOTemplateDocerSaveRecord">
    <vt:lpwstr>eyJoZGlkIjoiZGQ1MWZiYTVhMjcxNjQwZjI5OTcwZjY0ZWUwZmI0YzciLCJ1c2VySWQiOiIxMzQ0OTg3Mjc2In0=</vt:lpwstr>
  </property>
</Properties>
</file>